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B195" w14:textId="64D89D1E" w:rsidR="5415363B" w:rsidRPr="00BA5CCF" w:rsidRDefault="58B6DD65" w:rsidP="00BA5CCF">
      <w:pPr>
        <w:pStyle w:val="Heading1"/>
        <w:rPr>
          <w:rFonts w:ascii="Segoe UI" w:eastAsia="Segoe UI" w:hAnsi="Segoe UI" w:cs="Segoe UI"/>
          <w:b/>
          <w:bCs/>
          <w:color w:val="auto"/>
        </w:rPr>
      </w:pPr>
      <w:r w:rsidRPr="4156DD81">
        <w:rPr>
          <w:rFonts w:ascii="Segoe UI" w:eastAsia="Segoe UI" w:hAnsi="Segoe UI" w:cs="Segoe UI"/>
          <w:color w:val="auto"/>
        </w:rPr>
        <w:t xml:space="preserve">Birkbeck </w:t>
      </w:r>
      <w:r w:rsidR="00B14C42" w:rsidRPr="4156DD81">
        <w:rPr>
          <w:rFonts w:ascii="Segoe UI" w:eastAsia="Segoe UI" w:hAnsi="Segoe UI" w:cs="Segoe UI"/>
          <w:color w:val="auto"/>
        </w:rPr>
        <w:t xml:space="preserve">Library Communications and Marketing </w:t>
      </w:r>
      <w:r w:rsidR="1CA4AA0E" w:rsidRPr="4156DD81">
        <w:rPr>
          <w:rFonts w:ascii="Segoe UI" w:eastAsia="Segoe UI" w:hAnsi="Segoe UI" w:cs="Segoe UI"/>
          <w:color w:val="auto"/>
        </w:rPr>
        <w:t>Strategy</w:t>
      </w:r>
    </w:p>
    <w:p w14:paraId="421E4F91" w14:textId="4DCA2A05" w:rsidR="5A01A76F" w:rsidRDefault="5CCECB91" w:rsidP="4156DD81">
      <w:pPr>
        <w:pStyle w:val="Heading2"/>
        <w:rPr>
          <w:rFonts w:ascii="Segoe UI" w:eastAsia="Segoe UI" w:hAnsi="Segoe UI" w:cs="Segoe UI"/>
          <w:b/>
          <w:bCs/>
          <w:color w:val="auto"/>
        </w:rPr>
      </w:pPr>
      <w:r w:rsidRPr="4156DD81">
        <w:rPr>
          <w:rFonts w:ascii="Segoe UI" w:eastAsia="Segoe UI" w:hAnsi="Segoe UI" w:cs="Segoe UI"/>
          <w:color w:val="auto"/>
        </w:rPr>
        <w:t xml:space="preserve">1. </w:t>
      </w:r>
      <w:r w:rsidR="5A01A76F" w:rsidRPr="4156DD81">
        <w:rPr>
          <w:rFonts w:ascii="Segoe UI" w:eastAsia="Segoe UI" w:hAnsi="Segoe UI" w:cs="Segoe UI"/>
          <w:color w:val="auto"/>
        </w:rPr>
        <w:t>Introduction</w:t>
      </w:r>
    </w:p>
    <w:p w14:paraId="5EE53666" w14:textId="5F032F6E" w:rsidR="4156DD81" w:rsidRDefault="4156DD81" w:rsidP="4156DD81"/>
    <w:p w14:paraId="6D56D5F6" w14:textId="651062DC" w:rsidR="200B0588" w:rsidRDefault="4E75E629" w:rsidP="4156DD8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eastAsia="Segoe UI" w:hAnsi="Segoe UI" w:cs="Segoe UI"/>
          <w:sz w:val="24"/>
          <w:szCs w:val="24"/>
        </w:rPr>
        <w:t xml:space="preserve">The Library’s Communications and Marketing Strategy </w:t>
      </w:r>
      <w:r w:rsidR="3913EB9F" w:rsidRPr="4156DD81">
        <w:rPr>
          <w:rFonts w:ascii="Segoe UI" w:eastAsia="Segoe UI" w:hAnsi="Segoe UI" w:cs="Segoe UI"/>
          <w:sz w:val="24"/>
          <w:szCs w:val="24"/>
        </w:rPr>
        <w:t xml:space="preserve">has been developed </w:t>
      </w:r>
      <w:r w:rsidR="198C8639" w:rsidRPr="4156DD81">
        <w:rPr>
          <w:rFonts w:ascii="Segoe UI" w:eastAsia="Segoe UI" w:hAnsi="Segoe UI" w:cs="Segoe UI"/>
          <w:sz w:val="24"/>
          <w:szCs w:val="24"/>
        </w:rPr>
        <w:t xml:space="preserve">to </w:t>
      </w:r>
      <w:r w:rsidR="69629F28" w:rsidRPr="4156DD81">
        <w:rPr>
          <w:rFonts w:ascii="Segoe UI" w:eastAsia="Segoe UI" w:hAnsi="Segoe UI" w:cs="Segoe UI"/>
          <w:sz w:val="24"/>
          <w:szCs w:val="24"/>
        </w:rPr>
        <w:t xml:space="preserve">ensure that we </w:t>
      </w:r>
      <w:r w:rsidR="5BA52303" w:rsidRPr="4156DD81">
        <w:rPr>
          <w:rFonts w:ascii="Segoe UI" w:eastAsia="Segoe UI" w:hAnsi="Segoe UI" w:cs="Segoe UI"/>
          <w:sz w:val="24"/>
          <w:szCs w:val="24"/>
        </w:rPr>
        <w:t xml:space="preserve">communicate as </w:t>
      </w:r>
      <w:r w:rsidR="4CE2744C" w:rsidRPr="4156DD81">
        <w:rPr>
          <w:rFonts w:ascii="Segoe UI" w:eastAsia="Segoe UI" w:hAnsi="Segoe UI" w:cs="Segoe UI"/>
          <w:sz w:val="24"/>
          <w:szCs w:val="24"/>
        </w:rPr>
        <w:t xml:space="preserve">effectively </w:t>
      </w:r>
      <w:r w:rsidR="0FF9C130" w:rsidRPr="4156DD81">
        <w:rPr>
          <w:rFonts w:ascii="Segoe UI" w:eastAsia="Segoe UI" w:hAnsi="Segoe UI" w:cs="Segoe UI"/>
          <w:sz w:val="24"/>
          <w:szCs w:val="24"/>
        </w:rPr>
        <w:t xml:space="preserve">as possible </w:t>
      </w:r>
      <w:r w:rsidR="4CE2744C" w:rsidRPr="4156DD81">
        <w:rPr>
          <w:rFonts w:ascii="Segoe UI" w:eastAsia="Segoe UI" w:hAnsi="Segoe UI" w:cs="Segoe UI"/>
          <w:sz w:val="24"/>
          <w:szCs w:val="24"/>
        </w:rPr>
        <w:t>with our users and stakeholders</w:t>
      </w:r>
      <w:r w:rsidR="09ACC452"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6DEEA060" w:rsidRPr="4156DD81">
        <w:rPr>
          <w:rFonts w:ascii="Segoe UI" w:eastAsia="Segoe UI" w:hAnsi="Segoe UI" w:cs="Segoe UI"/>
          <w:sz w:val="24"/>
          <w:szCs w:val="24"/>
        </w:rPr>
        <w:t>and t</w:t>
      </w:r>
      <w:r w:rsidR="745536C4" w:rsidRPr="4156DD81">
        <w:rPr>
          <w:rFonts w:ascii="Segoe UI" w:eastAsia="Segoe UI" w:hAnsi="Segoe UI" w:cs="Segoe UI"/>
          <w:sz w:val="24"/>
          <w:szCs w:val="24"/>
        </w:rPr>
        <w:t xml:space="preserve">hat we review and continually improve </w:t>
      </w:r>
      <w:r w:rsidR="48E0572A" w:rsidRPr="4156DD81">
        <w:rPr>
          <w:rFonts w:ascii="Segoe UI" w:eastAsia="Segoe UI" w:hAnsi="Segoe UI" w:cs="Segoe UI"/>
          <w:sz w:val="24"/>
          <w:szCs w:val="24"/>
        </w:rPr>
        <w:t>our communications</w:t>
      </w:r>
      <w:r w:rsidR="56BE6E8A" w:rsidRPr="4156DD81">
        <w:rPr>
          <w:rFonts w:ascii="Segoe UI" w:eastAsia="Segoe UI" w:hAnsi="Segoe UI" w:cs="Segoe UI"/>
          <w:sz w:val="24"/>
          <w:szCs w:val="24"/>
        </w:rPr>
        <w:t xml:space="preserve"> activit</w:t>
      </w:r>
      <w:r w:rsidR="6C4CADAA" w:rsidRPr="4156DD81">
        <w:rPr>
          <w:rFonts w:ascii="Segoe UI" w:eastAsia="Segoe UI" w:hAnsi="Segoe UI" w:cs="Segoe UI"/>
          <w:sz w:val="24"/>
          <w:szCs w:val="24"/>
        </w:rPr>
        <w:t>ies</w:t>
      </w:r>
      <w:r w:rsidR="56BE6E8A" w:rsidRPr="4156DD81">
        <w:rPr>
          <w:rFonts w:ascii="Segoe UI" w:eastAsia="Segoe UI" w:hAnsi="Segoe UI" w:cs="Segoe UI"/>
          <w:sz w:val="24"/>
          <w:szCs w:val="24"/>
        </w:rPr>
        <w:t>.</w:t>
      </w:r>
      <w:r w:rsidR="45E41E3F"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69629F28" w:rsidRPr="4156DD81">
        <w:rPr>
          <w:rFonts w:ascii="Segoe UI" w:eastAsia="Segoe UI" w:hAnsi="Segoe UI" w:cs="Segoe UI"/>
          <w:sz w:val="24"/>
          <w:szCs w:val="24"/>
        </w:rPr>
        <w:t xml:space="preserve">It </w:t>
      </w:r>
      <w:r w:rsidR="7663A4D5" w:rsidRPr="4156DD81">
        <w:rPr>
          <w:rFonts w:ascii="Segoe UI" w:eastAsia="Segoe UI" w:hAnsi="Segoe UI" w:cs="Segoe UI"/>
          <w:sz w:val="24"/>
          <w:szCs w:val="24"/>
        </w:rPr>
        <w:t>articulates</w:t>
      </w:r>
      <w:r w:rsidR="575CAAE4" w:rsidRPr="4156DD81">
        <w:rPr>
          <w:rFonts w:ascii="Segoe UI" w:eastAsia="Segoe UI" w:hAnsi="Segoe UI" w:cs="Segoe UI"/>
          <w:sz w:val="24"/>
          <w:szCs w:val="24"/>
        </w:rPr>
        <w:t xml:space="preserve"> what we are trying to achieve by</w:t>
      </w:r>
      <w:r w:rsidR="69629F28" w:rsidRPr="4156DD81">
        <w:rPr>
          <w:rFonts w:ascii="Segoe UI" w:eastAsia="Segoe UI" w:hAnsi="Segoe UI" w:cs="Segoe UI"/>
          <w:sz w:val="24"/>
          <w:szCs w:val="24"/>
        </w:rPr>
        <w:t xml:space="preserve"> communicat</w:t>
      </w:r>
      <w:r w:rsidR="2376B991" w:rsidRPr="4156DD81">
        <w:rPr>
          <w:rFonts w:ascii="Segoe UI" w:eastAsia="Segoe UI" w:hAnsi="Segoe UI" w:cs="Segoe UI"/>
          <w:sz w:val="24"/>
          <w:szCs w:val="24"/>
        </w:rPr>
        <w:t>ing</w:t>
      </w:r>
      <w:r w:rsidR="69629F28"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4D2551F5" w:rsidRPr="4156DD81">
        <w:rPr>
          <w:rFonts w:ascii="Segoe UI" w:eastAsia="Segoe UI" w:hAnsi="Segoe UI" w:cs="Segoe UI"/>
          <w:sz w:val="24"/>
          <w:szCs w:val="24"/>
        </w:rPr>
        <w:t xml:space="preserve">and </w:t>
      </w:r>
      <w:r w:rsidRPr="4156DD81">
        <w:rPr>
          <w:rFonts w:ascii="Segoe UI" w:eastAsia="Segoe UI" w:hAnsi="Segoe UI" w:cs="Segoe UI"/>
          <w:sz w:val="24"/>
          <w:szCs w:val="24"/>
        </w:rPr>
        <w:t>outlines the methods and approaches we will employ to achieve those objectives.</w:t>
      </w:r>
    </w:p>
    <w:p w14:paraId="4438ED8B" w14:textId="0469C3BA" w:rsidR="200B0588" w:rsidRDefault="200B0588" w:rsidP="4156DD8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0ADAD7E" w14:textId="381A7F55" w:rsidR="200B0588" w:rsidRDefault="4E75E629" w:rsidP="4156DD8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eastAsia="Segoe UI" w:hAnsi="Segoe UI" w:cs="Segoe UI"/>
          <w:sz w:val="24"/>
          <w:szCs w:val="24"/>
        </w:rPr>
        <w:t>T</w:t>
      </w:r>
      <w:r w:rsidR="64E0FE2F" w:rsidRPr="4156DD81">
        <w:rPr>
          <w:rFonts w:ascii="Segoe UI" w:eastAsia="Segoe UI" w:hAnsi="Segoe UI" w:cs="Segoe UI"/>
          <w:sz w:val="24"/>
          <w:szCs w:val="24"/>
        </w:rPr>
        <w:t>o help us do this, t</w:t>
      </w:r>
      <w:r w:rsidRPr="4156DD81">
        <w:rPr>
          <w:rFonts w:ascii="Segoe UI" w:eastAsia="Segoe UI" w:hAnsi="Segoe UI" w:cs="Segoe UI"/>
          <w:sz w:val="24"/>
          <w:szCs w:val="24"/>
        </w:rPr>
        <w:t xml:space="preserve">he </w:t>
      </w:r>
      <w:r w:rsidR="38855551" w:rsidRPr="4156DD81">
        <w:rPr>
          <w:rFonts w:ascii="Segoe UI" w:eastAsia="Segoe UI" w:hAnsi="Segoe UI" w:cs="Segoe UI"/>
          <w:sz w:val="24"/>
          <w:szCs w:val="24"/>
        </w:rPr>
        <w:t>document</w:t>
      </w:r>
      <w:r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5633F2F8" w:rsidRPr="4156DD81">
        <w:rPr>
          <w:rFonts w:ascii="Segoe UI" w:eastAsia="Segoe UI" w:hAnsi="Segoe UI" w:cs="Segoe UI"/>
          <w:sz w:val="24"/>
          <w:szCs w:val="24"/>
        </w:rPr>
        <w:t xml:space="preserve">breaks down </w:t>
      </w:r>
      <w:r w:rsidR="49DBE572" w:rsidRPr="4156DD81">
        <w:rPr>
          <w:rFonts w:ascii="Segoe UI" w:eastAsia="Segoe UI" w:hAnsi="Segoe UI" w:cs="Segoe UI"/>
          <w:sz w:val="24"/>
          <w:szCs w:val="24"/>
        </w:rPr>
        <w:t xml:space="preserve">our </w:t>
      </w:r>
      <w:r w:rsidR="5205B6A7" w:rsidRPr="4156DD81">
        <w:rPr>
          <w:rFonts w:ascii="Segoe UI" w:eastAsia="Segoe UI" w:hAnsi="Segoe UI" w:cs="Segoe UI"/>
          <w:sz w:val="24"/>
          <w:szCs w:val="24"/>
        </w:rPr>
        <w:t>c</w:t>
      </w:r>
      <w:r w:rsidRPr="4156DD81">
        <w:rPr>
          <w:rFonts w:ascii="Segoe UI" w:eastAsia="Segoe UI" w:hAnsi="Segoe UI" w:cs="Segoe UI"/>
          <w:sz w:val="24"/>
          <w:szCs w:val="24"/>
        </w:rPr>
        <w:t xml:space="preserve">ommunications work into three core </w:t>
      </w:r>
      <w:r w:rsidR="61D01EC4" w:rsidRPr="4156DD81">
        <w:rPr>
          <w:rFonts w:ascii="Segoe UI" w:eastAsia="Segoe UI" w:hAnsi="Segoe UI" w:cs="Segoe UI"/>
          <w:sz w:val="24"/>
          <w:szCs w:val="24"/>
        </w:rPr>
        <w:t>strands:</w:t>
      </w:r>
    </w:p>
    <w:p w14:paraId="482CB174" w14:textId="6B93C388" w:rsidR="200B0588" w:rsidRDefault="4E75E629" w:rsidP="6471D293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eastAsia="Segoe UI" w:hAnsi="Segoe UI" w:cs="Segoe UI"/>
          <w:sz w:val="24"/>
          <w:szCs w:val="24"/>
        </w:rPr>
        <w:t>Informing: this is our outward communication to users and stakeholders</w:t>
      </w:r>
    </w:p>
    <w:p w14:paraId="04829BEC" w14:textId="1EC12894" w:rsidR="200B0588" w:rsidRDefault="4E75E629" w:rsidP="6471D293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eastAsia="Segoe UI" w:hAnsi="Segoe UI" w:cs="Segoe UI"/>
          <w:sz w:val="24"/>
          <w:szCs w:val="24"/>
        </w:rPr>
        <w:t xml:space="preserve">Engaging: this is when we seek the views and feedback of </w:t>
      </w:r>
      <w:r w:rsidR="6431158F" w:rsidRPr="4156DD81">
        <w:rPr>
          <w:rFonts w:ascii="Segoe UI" w:eastAsia="Segoe UI" w:hAnsi="Segoe UI" w:cs="Segoe UI"/>
          <w:sz w:val="24"/>
          <w:szCs w:val="24"/>
        </w:rPr>
        <w:t xml:space="preserve">our </w:t>
      </w:r>
      <w:r w:rsidRPr="4156DD81">
        <w:rPr>
          <w:rFonts w:ascii="Segoe UI" w:eastAsia="Segoe UI" w:hAnsi="Segoe UI" w:cs="Segoe UI"/>
          <w:sz w:val="24"/>
          <w:szCs w:val="24"/>
        </w:rPr>
        <w:t>users and stakeholders</w:t>
      </w:r>
    </w:p>
    <w:p w14:paraId="474AEB3C" w14:textId="67DCFB32" w:rsidR="200B0588" w:rsidRDefault="4E75E629" w:rsidP="6471D293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eastAsia="Segoe UI" w:hAnsi="Segoe UI" w:cs="Segoe UI"/>
          <w:sz w:val="24"/>
          <w:szCs w:val="24"/>
        </w:rPr>
        <w:t>Developing: this is when we reflect on our communications</w:t>
      </w:r>
      <w:r w:rsidR="33922EA4"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2E4EA929" w:rsidRPr="4156DD81">
        <w:rPr>
          <w:rFonts w:ascii="Segoe UI" w:eastAsia="Segoe UI" w:hAnsi="Segoe UI" w:cs="Segoe UI"/>
          <w:sz w:val="24"/>
          <w:szCs w:val="24"/>
        </w:rPr>
        <w:t>activities</w:t>
      </w:r>
      <w:r w:rsidRPr="4156DD81">
        <w:rPr>
          <w:rFonts w:ascii="Segoe UI" w:eastAsia="Segoe UI" w:hAnsi="Segoe UI" w:cs="Segoe UI"/>
          <w:sz w:val="24"/>
          <w:szCs w:val="24"/>
        </w:rPr>
        <w:t xml:space="preserve"> and make changes to improve them</w:t>
      </w:r>
      <w:r w:rsidR="5E910AF0" w:rsidRPr="4156DD81">
        <w:rPr>
          <w:rFonts w:ascii="Segoe UI" w:eastAsia="Segoe UI" w:hAnsi="Segoe UI" w:cs="Segoe UI"/>
          <w:sz w:val="24"/>
          <w:szCs w:val="24"/>
        </w:rPr>
        <w:t>.</w:t>
      </w:r>
    </w:p>
    <w:p w14:paraId="08B857F5" w14:textId="28CEE24F" w:rsidR="200B0588" w:rsidRDefault="200B0588" w:rsidP="4156DD8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E8B72F2" w14:textId="09057E1B" w:rsidR="200B0588" w:rsidRDefault="54269C04" w:rsidP="4156DD8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eastAsia="Segoe UI" w:hAnsi="Segoe UI" w:cs="Segoe UI"/>
          <w:sz w:val="24"/>
          <w:szCs w:val="24"/>
        </w:rPr>
        <w:t>The Library’s Communicatio</w:t>
      </w:r>
      <w:r w:rsidR="319A4963" w:rsidRPr="4156DD81">
        <w:rPr>
          <w:rFonts w:ascii="Segoe UI" w:eastAsia="Segoe UI" w:hAnsi="Segoe UI" w:cs="Segoe UI"/>
          <w:sz w:val="24"/>
          <w:szCs w:val="24"/>
        </w:rPr>
        <w:t xml:space="preserve">ns and Marketing Group </w:t>
      </w:r>
      <w:r w:rsidR="293C9125" w:rsidRPr="4156DD81">
        <w:rPr>
          <w:rFonts w:ascii="Segoe UI" w:eastAsia="Segoe UI" w:hAnsi="Segoe UI" w:cs="Segoe UI"/>
          <w:sz w:val="24"/>
          <w:szCs w:val="24"/>
        </w:rPr>
        <w:t>will take the lead</w:t>
      </w:r>
      <w:r w:rsidR="319A4963"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675B612F" w:rsidRPr="4156DD81">
        <w:rPr>
          <w:rFonts w:ascii="Segoe UI" w:eastAsia="Segoe UI" w:hAnsi="Segoe UI" w:cs="Segoe UI"/>
          <w:sz w:val="24"/>
          <w:szCs w:val="24"/>
        </w:rPr>
        <w:t>in ensuring that we implement t</w:t>
      </w:r>
      <w:r w:rsidR="6393CD8F" w:rsidRPr="4156DD81">
        <w:rPr>
          <w:rFonts w:ascii="Segoe UI" w:eastAsia="Segoe UI" w:hAnsi="Segoe UI" w:cs="Segoe UI"/>
          <w:sz w:val="24"/>
          <w:szCs w:val="24"/>
        </w:rPr>
        <w:t>h</w:t>
      </w:r>
      <w:r w:rsidR="3CD9680A" w:rsidRPr="4156DD81">
        <w:rPr>
          <w:rFonts w:ascii="Segoe UI" w:eastAsia="Segoe UI" w:hAnsi="Segoe UI" w:cs="Segoe UI"/>
          <w:sz w:val="24"/>
          <w:szCs w:val="24"/>
        </w:rPr>
        <w:t>is</w:t>
      </w:r>
      <w:r w:rsidR="675B612F" w:rsidRPr="4156DD81">
        <w:rPr>
          <w:rFonts w:ascii="Segoe UI" w:eastAsia="Segoe UI" w:hAnsi="Segoe UI" w:cs="Segoe UI"/>
          <w:sz w:val="24"/>
          <w:szCs w:val="24"/>
        </w:rPr>
        <w:t xml:space="preserve"> Strategy and will prioritise work </w:t>
      </w:r>
      <w:r w:rsidR="76D1BB5D" w:rsidRPr="4156DD81">
        <w:rPr>
          <w:rFonts w:ascii="Segoe UI" w:eastAsia="Segoe UI" w:hAnsi="Segoe UI" w:cs="Segoe UI"/>
          <w:sz w:val="24"/>
          <w:szCs w:val="24"/>
        </w:rPr>
        <w:t>by formulating</w:t>
      </w:r>
      <w:r w:rsidR="675B612F" w:rsidRPr="4156DD81">
        <w:rPr>
          <w:rFonts w:ascii="Segoe UI" w:eastAsia="Segoe UI" w:hAnsi="Segoe UI" w:cs="Segoe UI"/>
          <w:sz w:val="24"/>
          <w:szCs w:val="24"/>
        </w:rPr>
        <w:t xml:space="preserve"> </w:t>
      </w:r>
      <w:r w:rsidR="229684D7" w:rsidRPr="4156DD81">
        <w:rPr>
          <w:rFonts w:ascii="Segoe UI" w:eastAsia="Segoe UI" w:hAnsi="Segoe UI" w:cs="Segoe UI"/>
          <w:sz w:val="24"/>
          <w:szCs w:val="24"/>
        </w:rPr>
        <w:t xml:space="preserve">an </w:t>
      </w:r>
      <w:r w:rsidR="675B612F" w:rsidRPr="4156DD81">
        <w:rPr>
          <w:rFonts w:ascii="Segoe UI" w:eastAsia="Segoe UI" w:hAnsi="Segoe UI" w:cs="Segoe UI"/>
          <w:sz w:val="24"/>
          <w:szCs w:val="24"/>
        </w:rPr>
        <w:t>annual plan. How</w:t>
      </w:r>
      <w:r w:rsidR="0AC83797" w:rsidRPr="4156DD81">
        <w:rPr>
          <w:rFonts w:ascii="Segoe UI" w:eastAsia="Segoe UI" w:hAnsi="Segoe UI" w:cs="Segoe UI"/>
          <w:sz w:val="24"/>
          <w:szCs w:val="24"/>
        </w:rPr>
        <w:t>ever</w:t>
      </w:r>
      <w:r w:rsidR="675B612F" w:rsidRPr="4156DD81">
        <w:rPr>
          <w:rFonts w:ascii="Segoe UI" w:eastAsia="Segoe UI" w:hAnsi="Segoe UI" w:cs="Segoe UI"/>
          <w:sz w:val="24"/>
          <w:szCs w:val="24"/>
        </w:rPr>
        <w:t>, communicating clearly, consi</w:t>
      </w:r>
      <w:r w:rsidR="42CB483E" w:rsidRPr="4156DD81">
        <w:rPr>
          <w:rFonts w:ascii="Segoe UI" w:eastAsia="Segoe UI" w:hAnsi="Segoe UI" w:cs="Segoe UI"/>
          <w:sz w:val="24"/>
          <w:szCs w:val="24"/>
        </w:rPr>
        <w:t>stently</w:t>
      </w:r>
      <w:r w:rsidR="675B612F" w:rsidRPr="4156DD81">
        <w:rPr>
          <w:rFonts w:ascii="Segoe UI" w:eastAsia="Segoe UI" w:hAnsi="Segoe UI" w:cs="Segoe UI"/>
          <w:sz w:val="24"/>
          <w:szCs w:val="24"/>
        </w:rPr>
        <w:t xml:space="preserve"> and accessibly is the re</w:t>
      </w:r>
      <w:r w:rsidR="0DCEE368" w:rsidRPr="4156DD81">
        <w:rPr>
          <w:rFonts w:ascii="Segoe UI" w:eastAsia="Segoe UI" w:hAnsi="Segoe UI" w:cs="Segoe UI"/>
          <w:sz w:val="24"/>
          <w:szCs w:val="24"/>
        </w:rPr>
        <w:t xml:space="preserve">sponsibility of all </w:t>
      </w:r>
      <w:r w:rsidR="7B7EB50B" w:rsidRPr="4156DD81">
        <w:rPr>
          <w:rFonts w:ascii="Segoe UI" w:eastAsia="Segoe UI" w:hAnsi="Segoe UI" w:cs="Segoe UI"/>
          <w:sz w:val="24"/>
          <w:szCs w:val="24"/>
        </w:rPr>
        <w:t xml:space="preserve">Library </w:t>
      </w:r>
      <w:r w:rsidR="0DCEE368" w:rsidRPr="4156DD81">
        <w:rPr>
          <w:rFonts w:ascii="Segoe UI" w:eastAsia="Segoe UI" w:hAnsi="Segoe UI" w:cs="Segoe UI"/>
          <w:sz w:val="24"/>
          <w:szCs w:val="24"/>
        </w:rPr>
        <w:t>staff</w:t>
      </w:r>
      <w:r w:rsidR="5F5F8CCC" w:rsidRPr="4156DD81">
        <w:rPr>
          <w:rFonts w:ascii="Segoe UI" w:eastAsia="Segoe UI" w:hAnsi="Segoe UI" w:cs="Segoe UI"/>
          <w:sz w:val="24"/>
          <w:szCs w:val="24"/>
        </w:rPr>
        <w:t>.</w:t>
      </w:r>
    </w:p>
    <w:p w14:paraId="57A24D42" w14:textId="52FCD6D1" w:rsidR="200B0588" w:rsidRDefault="200B0588" w:rsidP="4156DD8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52BE1E6" w14:textId="5324358E" w:rsidR="00C87232" w:rsidRPr="005A7126" w:rsidRDefault="661641B1" w:rsidP="4156DD81">
      <w:pPr>
        <w:pStyle w:val="Heading2"/>
        <w:rPr>
          <w:rFonts w:ascii="Segoe UI" w:eastAsia="Segoe UI" w:hAnsi="Segoe UI" w:cs="Segoe UI"/>
          <w:b/>
          <w:bCs/>
          <w:color w:val="auto"/>
        </w:rPr>
      </w:pPr>
      <w:r w:rsidRPr="4156DD81">
        <w:rPr>
          <w:rFonts w:ascii="Segoe UI" w:eastAsia="Segoe UI" w:hAnsi="Segoe UI" w:cs="Segoe UI"/>
          <w:color w:val="auto"/>
        </w:rPr>
        <w:t>2</w:t>
      </w:r>
      <w:r w:rsidR="00B01811" w:rsidRPr="4156DD81">
        <w:rPr>
          <w:rFonts w:ascii="Segoe UI" w:eastAsia="Segoe UI" w:hAnsi="Segoe UI" w:cs="Segoe UI"/>
          <w:color w:val="auto"/>
        </w:rPr>
        <w:t xml:space="preserve">. </w:t>
      </w:r>
      <w:r w:rsidR="00C87232" w:rsidRPr="4156DD81">
        <w:rPr>
          <w:rFonts w:ascii="Segoe UI" w:eastAsia="Segoe UI" w:hAnsi="Segoe UI" w:cs="Segoe UI"/>
          <w:color w:val="auto"/>
        </w:rPr>
        <w:t>Objectives</w:t>
      </w:r>
    </w:p>
    <w:p w14:paraId="48CB61BD" w14:textId="1104ABAD" w:rsidR="4156DD81" w:rsidRDefault="4156DD81" w:rsidP="4156DD81"/>
    <w:p w14:paraId="702DA4D2" w14:textId="68CFD359" w:rsidR="00C87232" w:rsidRPr="005A7126" w:rsidRDefault="00C87232" w:rsidP="4156DD81">
      <w:pPr>
        <w:rPr>
          <w:rFonts w:ascii="Segoe UI" w:hAnsi="Segoe UI" w:cs="Segoe UI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Th</w:t>
      </w:r>
      <w:r w:rsidR="002E2FF0" w:rsidRPr="4156DD81">
        <w:rPr>
          <w:rFonts w:ascii="Segoe UI" w:hAnsi="Segoe UI" w:cs="Segoe UI"/>
          <w:sz w:val="24"/>
          <w:szCs w:val="24"/>
        </w:rPr>
        <w:t xml:space="preserve">e Library’s communications and marketing activities </w:t>
      </w:r>
      <w:r w:rsidRPr="4156DD81">
        <w:rPr>
          <w:rFonts w:ascii="Segoe UI" w:hAnsi="Segoe UI" w:cs="Segoe UI"/>
          <w:sz w:val="24"/>
          <w:szCs w:val="24"/>
        </w:rPr>
        <w:t>help</w:t>
      </w:r>
      <w:r w:rsidR="002E2FF0" w:rsidRPr="4156DD81">
        <w:rPr>
          <w:rFonts w:ascii="Segoe UI" w:hAnsi="Segoe UI" w:cs="Segoe UI"/>
          <w:sz w:val="24"/>
          <w:szCs w:val="24"/>
        </w:rPr>
        <w:t xml:space="preserve"> us to </w:t>
      </w:r>
      <w:r w:rsidRPr="4156DD81">
        <w:rPr>
          <w:rFonts w:ascii="Segoe UI" w:hAnsi="Segoe UI" w:cs="Segoe UI"/>
          <w:sz w:val="24"/>
          <w:szCs w:val="24"/>
        </w:rPr>
        <w:t>deliver the Library’s strategic aims, which are to:</w:t>
      </w:r>
    </w:p>
    <w:p w14:paraId="34E19C74" w14:textId="0292AC25" w:rsidR="00C87232" w:rsidRPr="005A7126" w:rsidRDefault="00C87232" w:rsidP="6471D29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Enhance the student experience</w:t>
      </w:r>
    </w:p>
    <w:p w14:paraId="6ABDFFAC" w14:textId="486BB812" w:rsidR="00C87232" w:rsidRPr="005A7126" w:rsidRDefault="00C87232" w:rsidP="6471D29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Increase the number of Birkbeck students who successfully complete their degree</w:t>
      </w:r>
    </w:p>
    <w:p w14:paraId="0E0BC262" w14:textId="6AA12726" w:rsidR="00C87232" w:rsidRPr="005A7126" w:rsidRDefault="00C87232" w:rsidP="6471D29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Support Birkbeck research</w:t>
      </w:r>
    </w:p>
    <w:p w14:paraId="742CD402" w14:textId="4367CB79" w:rsidR="00C87232" w:rsidRPr="005A7126" w:rsidRDefault="00C87232" w:rsidP="6471D293">
      <w:pPr>
        <w:pStyle w:val="ListParagraph"/>
        <w:numPr>
          <w:ilvl w:val="0"/>
          <w:numId w:val="3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Attract students and celebrate Birkbeck’s unique mission.</w:t>
      </w:r>
    </w:p>
    <w:p w14:paraId="40322467" w14:textId="585A8F1C" w:rsidR="00C87232" w:rsidRPr="005A7126" w:rsidRDefault="00C87232" w:rsidP="4156DD81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6E146AEF" w14:textId="08C2CD45" w:rsidR="00C87232" w:rsidRPr="005A7126" w:rsidRDefault="00C87232" w:rsidP="003C7431">
      <w:pPr>
        <w:rPr>
          <w:rFonts w:ascii="Segoe UI" w:hAnsi="Segoe UI" w:cs="Segoe UI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The Library constantly develops its stakeholder communications in order to:</w:t>
      </w:r>
    </w:p>
    <w:p w14:paraId="7DF3C2C6" w14:textId="04FA49A5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Increase awareness and promote the use of the resources and services which the Library provides to support </w:t>
      </w:r>
      <w:r w:rsidR="00182C91" w:rsidRPr="4156DD81">
        <w:rPr>
          <w:rFonts w:ascii="Segoe UI" w:hAnsi="Segoe UI" w:cs="Segoe UI"/>
          <w:sz w:val="24"/>
          <w:szCs w:val="24"/>
        </w:rPr>
        <w:t>our</w:t>
      </w:r>
      <w:r w:rsidRPr="4156DD81">
        <w:rPr>
          <w:rFonts w:ascii="Segoe UI" w:hAnsi="Segoe UI" w:cs="Segoe UI"/>
          <w:sz w:val="24"/>
          <w:szCs w:val="24"/>
        </w:rPr>
        <w:t xml:space="preserve"> users</w:t>
      </w:r>
    </w:p>
    <w:p w14:paraId="6536B4DC" w14:textId="2BF5B3EF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Improve the information literacy skills of our users so that they may succeed in their studies and research, as well as </w:t>
      </w:r>
      <w:r w:rsidR="0000478C" w:rsidRPr="4156DD81">
        <w:rPr>
          <w:rFonts w:ascii="Segoe UI" w:hAnsi="Segoe UI" w:cs="Segoe UI"/>
          <w:sz w:val="24"/>
          <w:szCs w:val="24"/>
        </w:rPr>
        <w:t xml:space="preserve">their </w:t>
      </w:r>
      <w:r w:rsidRPr="4156DD81">
        <w:rPr>
          <w:rFonts w:ascii="Segoe UI" w:hAnsi="Segoe UI" w:cs="Segoe UI"/>
          <w:sz w:val="24"/>
          <w:szCs w:val="24"/>
        </w:rPr>
        <w:t>careers beyond Birkbeck</w:t>
      </w:r>
    </w:p>
    <w:p w14:paraId="7418AD0B" w14:textId="0C04A8E6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Make sure our messages are clear, consistent,</w:t>
      </w:r>
      <w:r w:rsidR="00640B4C" w:rsidRPr="4156DD81">
        <w:rPr>
          <w:rFonts w:ascii="Segoe UI" w:hAnsi="Segoe UI" w:cs="Segoe UI"/>
          <w:sz w:val="24"/>
          <w:szCs w:val="24"/>
        </w:rPr>
        <w:t xml:space="preserve"> accessible,</w:t>
      </w:r>
      <w:r w:rsidRPr="4156DD81">
        <w:rPr>
          <w:rFonts w:ascii="Segoe UI" w:hAnsi="Segoe UI" w:cs="Segoe UI"/>
          <w:sz w:val="24"/>
          <w:szCs w:val="24"/>
        </w:rPr>
        <w:t xml:space="preserve"> timely and helpful to them.</w:t>
      </w:r>
    </w:p>
    <w:p w14:paraId="0EBED24B" w14:textId="36562825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lastRenderedPageBreak/>
        <w:t>Establish diversified communication channels which are fit for reaching different types of users and other stakeholders</w:t>
      </w:r>
    </w:p>
    <w:p w14:paraId="2579C44F" w14:textId="46625250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Create a meaningful dialogue with the Birkbeck community, to ensure our services meet its needs</w:t>
      </w:r>
    </w:p>
    <w:p w14:paraId="291B6FBE" w14:textId="2D78AFC7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Measure satisfaction with our services and use feedback to make improvements to </w:t>
      </w:r>
      <w:r w:rsidR="002E2603" w:rsidRPr="4156DD81">
        <w:rPr>
          <w:rFonts w:ascii="Segoe UI" w:hAnsi="Segoe UI" w:cs="Segoe UI"/>
          <w:sz w:val="24"/>
          <w:szCs w:val="24"/>
        </w:rPr>
        <w:t>them</w:t>
      </w:r>
    </w:p>
    <w:p w14:paraId="1C9A86D8" w14:textId="2A8AE9FE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Raise the profile of the Library within the Birkbeck community</w:t>
      </w:r>
    </w:p>
    <w:p w14:paraId="32B8B1A9" w14:textId="2E3F9110" w:rsidR="00C87232" w:rsidRPr="005A7126" w:rsidRDefault="00C87232" w:rsidP="6471D293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Promote the Library’s contribution towards Birkbeck’s mission and strategic aims.</w:t>
      </w:r>
    </w:p>
    <w:p w14:paraId="5AC7D791" w14:textId="3FA5ABFE" w:rsidR="00502A7B" w:rsidRDefault="00502A7B" w:rsidP="4156DD81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51C412B4" w14:textId="6619253B" w:rsidR="00502A7B" w:rsidRDefault="50B160D4" w:rsidP="4156DD81">
      <w:pPr>
        <w:pStyle w:val="Heading2"/>
        <w:rPr>
          <w:rFonts w:ascii="Segoe UI" w:eastAsia="Segoe UI" w:hAnsi="Segoe UI" w:cs="Segoe UI"/>
          <w:b/>
          <w:bCs/>
          <w:color w:val="auto"/>
        </w:rPr>
      </w:pPr>
      <w:r w:rsidRPr="4156DD81">
        <w:rPr>
          <w:rFonts w:ascii="Segoe UI" w:eastAsia="Segoe UI" w:hAnsi="Segoe UI" w:cs="Segoe UI"/>
          <w:color w:val="auto"/>
        </w:rPr>
        <w:t>3</w:t>
      </w:r>
      <w:r w:rsidR="00B01811" w:rsidRPr="4156DD81">
        <w:rPr>
          <w:rFonts w:ascii="Segoe UI" w:eastAsia="Segoe UI" w:hAnsi="Segoe UI" w:cs="Segoe UI"/>
          <w:color w:val="auto"/>
        </w:rPr>
        <w:t>. Methods</w:t>
      </w:r>
    </w:p>
    <w:p w14:paraId="06562825" w14:textId="23962057" w:rsidR="596BB66C" w:rsidRDefault="596BB66C" w:rsidP="4156DD81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5A02E202" w14:textId="0343C68F" w:rsidR="00C87232" w:rsidRPr="005A7126" w:rsidRDefault="00C87232" w:rsidP="4156DD81">
      <w:pPr>
        <w:pStyle w:val="Heading3"/>
        <w:rPr>
          <w:rFonts w:ascii="Segoe UI" w:eastAsia="Segoe UI" w:hAnsi="Segoe UI" w:cs="Segoe UI"/>
          <w:b/>
          <w:bCs/>
          <w:color w:val="auto"/>
        </w:rPr>
      </w:pPr>
      <w:r w:rsidRPr="4156DD81">
        <w:rPr>
          <w:rFonts w:ascii="Segoe UI" w:eastAsia="Segoe UI" w:hAnsi="Segoe UI" w:cs="Segoe UI"/>
          <w:b/>
          <w:bCs/>
          <w:color w:val="auto"/>
        </w:rPr>
        <w:t>Inform</w:t>
      </w:r>
    </w:p>
    <w:p w14:paraId="3BA55A44" w14:textId="77777777" w:rsidR="00C87232" w:rsidRPr="005A7126" w:rsidRDefault="00C87232" w:rsidP="4156DD81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099B3BFC" w14:textId="0BE0D471" w:rsidR="00C87232" w:rsidRPr="0000478C" w:rsidRDefault="00C87232" w:rsidP="6471D293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Develop tools for communicating in a clear, accessible and </w:t>
      </w:r>
      <w:r w:rsidR="0000478C" w:rsidRPr="4156DD81">
        <w:rPr>
          <w:rFonts w:ascii="Segoe UI" w:hAnsi="Segoe UI" w:cs="Segoe UI"/>
          <w:sz w:val="24"/>
          <w:szCs w:val="24"/>
        </w:rPr>
        <w:t>consistent</w:t>
      </w:r>
      <w:r w:rsidRPr="4156DD81">
        <w:rPr>
          <w:rFonts w:ascii="Segoe UI" w:hAnsi="Segoe UI" w:cs="Segoe UI"/>
          <w:sz w:val="24"/>
          <w:szCs w:val="24"/>
        </w:rPr>
        <w:t xml:space="preserve"> way.</w:t>
      </w:r>
    </w:p>
    <w:p w14:paraId="46BE6A03" w14:textId="5A9EB723" w:rsidR="0000478C" w:rsidRPr="0000478C" w:rsidRDefault="00C87232" w:rsidP="4156DD81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Develop </w:t>
      </w:r>
      <w:r w:rsidR="12BE3177" w:rsidRPr="4156DD81">
        <w:rPr>
          <w:rFonts w:ascii="Segoe UI" w:hAnsi="Segoe UI" w:cs="Segoe UI"/>
          <w:sz w:val="24"/>
          <w:szCs w:val="24"/>
        </w:rPr>
        <w:t>support material</w:t>
      </w:r>
      <w:r w:rsidR="004C0C18" w:rsidRPr="4156DD81">
        <w:rPr>
          <w:rFonts w:ascii="Segoe UI" w:hAnsi="Segoe UI" w:cs="Segoe UI"/>
          <w:sz w:val="24"/>
          <w:szCs w:val="24"/>
        </w:rPr>
        <w:t>s</w:t>
      </w:r>
      <w:r w:rsidR="12BE3177" w:rsidRPr="4156DD81">
        <w:rPr>
          <w:rFonts w:ascii="Segoe UI" w:hAnsi="Segoe UI" w:cs="Segoe UI"/>
          <w:sz w:val="24"/>
          <w:szCs w:val="24"/>
        </w:rPr>
        <w:t xml:space="preserve"> </w:t>
      </w:r>
      <w:r w:rsidRPr="4156DD81">
        <w:rPr>
          <w:rFonts w:ascii="Segoe UI" w:hAnsi="Segoe UI" w:cs="Segoe UI"/>
          <w:sz w:val="24"/>
          <w:szCs w:val="24"/>
        </w:rPr>
        <w:t xml:space="preserve">and templates to assist library staff in communicating </w:t>
      </w:r>
      <w:r w:rsidR="0000478C" w:rsidRPr="4156DD81">
        <w:rPr>
          <w:rFonts w:ascii="Segoe UI" w:hAnsi="Segoe UI" w:cs="Segoe UI"/>
          <w:sz w:val="24"/>
          <w:szCs w:val="24"/>
        </w:rPr>
        <w:t>clearly</w:t>
      </w:r>
      <w:r w:rsidR="61924D90" w:rsidRPr="4156DD81">
        <w:rPr>
          <w:rFonts w:ascii="Segoe UI" w:hAnsi="Segoe UI" w:cs="Segoe UI"/>
          <w:sz w:val="24"/>
          <w:szCs w:val="24"/>
        </w:rPr>
        <w:t>.</w:t>
      </w:r>
    </w:p>
    <w:p w14:paraId="43C5211B" w14:textId="28C38A51" w:rsidR="0000478C" w:rsidRPr="0000478C" w:rsidRDefault="462B30A5" w:rsidP="4156DD81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Ensure that library staff always meet the required legal standards</w:t>
      </w:r>
      <w:r w:rsidR="7BD67EF7" w:rsidRPr="4156DD81">
        <w:rPr>
          <w:rFonts w:ascii="Segoe UI" w:hAnsi="Segoe UI" w:cs="Segoe UI"/>
          <w:sz w:val="24"/>
          <w:szCs w:val="24"/>
        </w:rPr>
        <w:t xml:space="preserve"> of visual and written accessibility by following the university’s guidelines</w:t>
      </w:r>
      <w:r w:rsidR="3E9861E0" w:rsidRPr="4156DD81">
        <w:rPr>
          <w:rFonts w:ascii="Segoe UI" w:hAnsi="Segoe UI" w:cs="Segoe UI"/>
          <w:sz w:val="24"/>
          <w:szCs w:val="24"/>
        </w:rPr>
        <w:t>.</w:t>
      </w:r>
    </w:p>
    <w:p w14:paraId="7845D96F" w14:textId="227BAD83" w:rsidR="0000478C" w:rsidRPr="0000478C" w:rsidRDefault="0000478C" w:rsidP="6471D293">
      <w:pPr>
        <w:pStyle w:val="ListParagraph"/>
        <w:numPr>
          <w:ilvl w:val="1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Develop and agree key messages that we will repeat consistently and share these key messages with all library staff. </w:t>
      </w:r>
    </w:p>
    <w:p w14:paraId="66C126D9" w14:textId="0DC0C4DF" w:rsidR="00C87232" w:rsidRPr="005A7126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Incorporate Birkbeck branding, templates and digital guidelines in all our communications. </w:t>
      </w:r>
    </w:p>
    <w:p w14:paraId="374D491F" w14:textId="3CA8FDEA" w:rsidR="00C87232" w:rsidRPr="005A7126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Use a </w:t>
      </w:r>
      <w:r w:rsidR="0000478C" w:rsidRPr="4156DD81">
        <w:rPr>
          <w:rFonts w:ascii="Segoe UI" w:hAnsi="Segoe UI" w:cs="Segoe UI"/>
          <w:sz w:val="24"/>
          <w:szCs w:val="24"/>
        </w:rPr>
        <w:t>wide</w:t>
      </w:r>
      <w:r w:rsidRPr="4156DD81">
        <w:rPr>
          <w:rFonts w:ascii="Segoe UI" w:hAnsi="Segoe UI" w:cs="Segoe UI"/>
          <w:sz w:val="24"/>
          <w:szCs w:val="24"/>
        </w:rPr>
        <w:t xml:space="preserve"> range of communications channels</w:t>
      </w:r>
      <w:r w:rsidR="00D25BE1" w:rsidRPr="4156DD81">
        <w:rPr>
          <w:rFonts w:ascii="Segoe UI" w:hAnsi="Segoe UI" w:cs="Segoe UI"/>
          <w:sz w:val="24"/>
          <w:szCs w:val="24"/>
        </w:rPr>
        <w:t>, appropriate to each communication,</w:t>
      </w:r>
      <w:r w:rsidRPr="4156DD81">
        <w:rPr>
          <w:rFonts w:ascii="Segoe UI" w:hAnsi="Segoe UI" w:cs="Segoe UI"/>
          <w:sz w:val="24"/>
          <w:szCs w:val="24"/>
        </w:rPr>
        <w:t xml:space="preserve"> to maximise </w:t>
      </w:r>
      <w:r w:rsidR="00D25BE1" w:rsidRPr="4156DD81">
        <w:rPr>
          <w:rFonts w:ascii="Segoe UI" w:hAnsi="Segoe UI" w:cs="Segoe UI"/>
          <w:sz w:val="24"/>
          <w:szCs w:val="24"/>
        </w:rPr>
        <w:t>reach</w:t>
      </w:r>
      <w:r w:rsidR="004D04D9" w:rsidRPr="4156DD81">
        <w:rPr>
          <w:rFonts w:ascii="Segoe UI" w:hAnsi="Segoe UI" w:cs="Segoe UI"/>
          <w:sz w:val="24"/>
          <w:szCs w:val="24"/>
        </w:rPr>
        <w:t>.</w:t>
      </w:r>
    </w:p>
    <w:p w14:paraId="1B1CE9D0" w14:textId="384E3D81" w:rsidR="00C87232" w:rsidRPr="005A7126" w:rsidRDefault="00C87232" w:rsidP="6471D293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Target relevant messages at different groups of library users and other stakeholders.</w:t>
      </w:r>
    </w:p>
    <w:p w14:paraId="7A3FB238" w14:textId="2EB62746" w:rsidR="00C87232" w:rsidRPr="005A7126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Direct students to the support </w:t>
      </w:r>
      <w:r w:rsidR="00C32B85" w:rsidRPr="4156DD81">
        <w:rPr>
          <w:rFonts w:ascii="Segoe UI" w:hAnsi="Segoe UI" w:cs="Segoe UI"/>
          <w:sz w:val="24"/>
          <w:szCs w:val="24"/>
        </w:rPr>
        <w:t xml:space="preserve">and resources </w:t>
      </w:r>
      <w:r w:rsidRPr="4156DD81">
        <w:rPr>
          <w:rFonts w:ascii="Segoe UI" w:hAnsi="Segoe UI" w:cs="Segoe UI"/>
          <w:sz w:val="24"/>
          <w:szCs w:val="24"/>
        </w:rPr>
        <w:t>available to help them study successfully</w:t>
      </w:r>
      <w:r w:rsidR="00C83616" w:rsidRPr="4156DD81">
        <w:rPr>
          <w:rFonts w:ascii="Segoe UI" w:hAnsi="Segoe UI" w:cs="Segoe UI"/>
          <w:sz w:val="24"/>
          <w:szCs w:val="24"/>
        </w:rPr>
        <w:t>.</w:t>
      </w:r>
      <w:r w:rsidRPr="4156DD81">
        <w:rPr>
          <w:rFonts w:ascii="Segoe UI" w:hAnsi="Segoe UI" w:cs="Segoe UI"/>
          <w:sz w:val="24"/>
          <w:szCs w:val="24"/>
        </w:rPr>
        <w:t xml:space="preserve"> </w:t>
      </w:r>
    </w:p>
    <w:p w14:paraId="6C9F5FE3" w14:textId="77777777" w:rsidR="00C87232" w:rsidRPr="005A7126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Direct academic staff to the support available to help them teach effectively. </w:t>
      </w:r>
    </w:p>
    <w:p w14:paraId="354F9089" w14:textId="005136DA" w:rsidR="00C87232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Ensure that researchers are aware of our </w:t>
      </w:r>
      <w:r w:rsidR="00F73C23" w:rsidRPr="4156DD81">
        <w:rPr>
          <w:rFonts w:ascii="Segoe UI" w:hAnsi="Segoe UI" w:cs="Segoe UI"/>
          <w:sz w:val="24"/>
          <w:szCs w:val="24"/>
        </w:rPr>
        <w:t xml:space="preserve">support </w:t>
      </w:r>
      <w:r w:rsidRPr="4156DD81">
        <w:rPr>
          <w:rFonts w:ascii="Segoe UI" w:hAnsi="Segoe UI" w:cs="Segoe UI"/>
          <w:sz w:val="24"/>
          <w:szCs w:val="24"/>
        </w:rPr>
        <w:t xml:space="preserve">services and know how to make use of the tools we offer to benefit their work. </w:t>
      </w:r>
    </w:p>
    <w:p w14:paraId="35B2BE99" w14:textId="02D32023" w:rsidR="000A30E6" w:rsidRPr="005A7126" w:rsidRDefault="000A30E6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Report on Library developments at university committees. </w:t>
      </w:r>
    </w:p>
    <w:p w14:paraId="1C71E393" w14:textId="2662DF9B" w:rsidR="000A30E6" w:rsidRDefault="000A30E6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Promote the Library as a hub of the university, both as a physical space and an online resource</w:t>
      </w:r>
      <w:r w:rsidR="702A55F9" w:rsidRPr="4156DD81">
        <w:rPr>
          <w:rFonts w:ascii="Segoe UI" w:hAnsi="Segoe UI" w:cs="Segoe UI"/>
          <w:sz w:val="24"/>
          <w:szCs w:val="24"/>
        </w:rPr>
        <w:t>.</w:t>
      </w:r>
    </w:p>
    <w:p w14:paraId="72E6A2F1" w14:textId="4BC04DAA" w:rsidR="00C87232" w:rsidRPr="005A7126" w:rsidRDefault="00C87232" w:rsidP="6471D293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Align our communications activities with those of the wider university</w:t>
      </w:r>
      <w:r w:rsidR="00BE5C41" w:rsidRPr="4156DD81">
        <w:rPr>
          <w:rFonts w:ascii="Segoe UI" w:hAnsi="Segoe UI" w:cs="Segoe UI"/>
          <w:sz w:val="24"/>
          <w:szCs w:val="24"/>
        </w:rPr>
        <w:t>.</w:t>
      </w:r>
      <w:r w:rsidRPr="4156DD81">
        <w:rPr>
          <w:rFonts w:ascii="Segoe UI" w:hAnsi="Segoe UI" w:cs="Segoe UI"/>
          <w:sz w:val="24"/>
          <w:szCs w:val="24"/>
        </w:rPr>
        <w:t xml:space="preserve"> </w:t>
      </w:r>
    </w:p>
    <w:p w14:paraId="211857A0" w14:textId="01C64FF1" w:rsidR="00C87232" w:rsidRPr="005A7126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Ensure library-related news and content feature regularly in university communication channels. </w:t>
      </w:r>
    </w:p>
    <w:p w14:paraId="279A68D7" w14:textId="07BD78A8" w:rsidR="00C87232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Develop campaigns which reflect key moments in the academic calendar and the student journey</w:t>
      </w:r>
      <w:r w:rsidR="00E45252" w:rsidRPr="4156DD81">
        <w:rPr>
          <w:rFonts w:ascii="Segoe UI" w:hAnsi="Segoe UI" w:cs="Segoe UI"/>
          <w:sz w:val="24"/>
          <w:szCs w:val="24"/>
        </w:rPr>
        <w:t>.</w:t>
      </w:r>
    </w:p>
    <w:p w14:paraId="0ACA70B8" w14:textId="0DF3390C" w:rsidR="007D32C2" w:rsidRPr="00850D5E" w:rsidRDefault="007D32C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Reflect the External Relations </w:t>
      </w:r>
      <w:r w:rsidR="009C7D85" w:rsidRPr="4156DD81">
        <w:rPr>
          <w:rFonts w:ascii="Segoe UI" w:hAnsi="Segoe UI" w:cs="Segoe UI"/>
          <w:sz w:val="24"/>
          <w:szCs w:val="24"/>
        </w:rPr>
        <w:t>annual communications calendar</w:t>
      </w:r>
      <w:r w:rsidR="00F859A2" w:rsidRPr="4156DD81">
        <w:rPr>
          <w:rFonts w:ascii="Segoe UI" w:hAnsi="Segoe UI" w:cs="Segoe UI"/>
          <w:sz w:val="24"/>
          <w:szCs w:val="24"/>
        </w:rPr>
        <w:t xml:space="preserve"> in our</w:t>
      </w:r>
      <w:r w:rsidR="00B46B2C" w:rsidRPr="4156DD81">
        <w:rPr>
          <w:rFonts w:ascii="Segoe UI" w:hAnsi="Segoe UI" w:cs="Segoe UI"/>
          <w:sz w:val="24"/>
          <w:szCs w:val="24"/>
        </w:rPr>
        <w:t xml:space="preserve"> marketing</w:t>
      </w:r>
      <w:r w:rsidR="00850D5E" w:rsidRPr="4156DD81">
        <w:rPr>
          <w:rFonts w:ascii="Segoe UI" w:hAnsi="Segoe UI" w:cs="Segoe UI"/>
          <w:sz w:val="24"/>
          <w:szCs w:val="24"/>
        </w:rPr>
        <w:t>.</w:t>
      </w:r>
    </w:p>
    <w:p w14:paraId="37A61312" w14:textId="1E8DC343" w:rsidR="00C87232" w:rsidRPr="005A7126" w:rsidRDefault="00C87232" w:rsidP="6471D293">
      <w:pPr>
        <w:pStyle w:val="ListParagraph"/>
        <w:numPr>
          <w:ilvl w:val="1"/>
          <w:numId w:val="5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lastRenderedPageBreak/>
        <w:t>Look for opportunities to work closely on campaigns</w:t>
      </w:r>
      <w:r w:rsidR="0098178F" w:rsidRPr="4156DD81">
        <w:rPr>
          <w:rFonts w:ascii="Segoe UI" w:hAnsi="Segoe UI" w:cs="Segoe UI"/>
          <w:sz w:val="24"/>
          <w:szCs w:val="24"/>
        </w:rPr>
        <w:t xml:space="preserve">, </w:t>
      </w:r>
      <w:r w:rsidR="00870BBB" w:rsidRPr="4156DD81">
        <w:rPr>
          <w:rFonts w:ascii="Segoe UI" w:hAnsi="Segoe UI" w:cs="Segoe UI"/>
          <w:sz w:val="24"/>
          <w:szCs w:val="24"/>
        </w:rPr>
        <w:t>events and exhibitions</w:t>
      </w:r>
      <w:r w:rsidR="00412348" w:rsidRPr="4156DD81">
        <w:rPr>
          <w:rFonts w:ascii="Segoe UI" w:hAnsi="Segoe UI" w:cs="Segoe UI"/>
          <w:sz w:val="24"/>
          <w:szCs w:val="24"/>
        </w:rPr>
        <w:t xml:space="preserve"> </w:t>
      </w:r>
      <w:r w:rsidRPr="4156DD81">
        <w:rPr>
          <w:rFonts w:ascii="Segoe UI" w:hAnsi="Segoe UI" w:cs="Segoe UI"/>
          <w:sz w:val="24"/>
          <w:szCs w:val="24"/>
        </w:rPr>
        <w:t xml:space="preserve">with other professional support services and academic departments </w:t>
      </w:r>
      <w:r w:rsidR="2D580E3D" w:rsidRPr="4156DD81">
        <w:rPr>
          <w:rFonts w:ascii="Segoe UI" w:hAnsi="Segoe UI" w:cs="Segoe UI"/>
          <w:sz w:val="24"/>
          <w:szCs w:val="24"/>
        </w:rPr>
        <w:t xml:space="preserve">and </w:t>
      </w:r>
      <w:r w:rsidR="3ED3A9E5" w:rsidRPr="4156DD81">
        <w:rPr>
          <w:rFonts w:ascii="Segoe UI" w:hAnsi="Segoe UI" w:cs="Segoe UI"/>
          <w:sz w:val="24"/>
          <w:szCs w:val="24"/>
        </w:rPr>
        <w:t xml:space="preserve">to </w:t>
      </w:r>
      <w:r w:rsidR="2D580E3D" w:rsidRPr="4156DD81">
        <w:rPr>
          <w:rFonts w:ascii="Segoe UI" w:hAnsi="Segoe UI" w:cs="Segoe UI"/>
          <w:sz w:val="24"/>
          <w:szCs w:val="24"/>
        </w:rPr>
        <w:t xml:space="preserve">utilise </w:t>
      </w:r>
      <w:r w:rsidR="1A9DFD41" w:rsidRPr="4156DD81">
        <w:rPr>
          <w:rFonts w:ascii="Segoe UI" w:hAnsi="Segoe UI" w:cs="Segoe UI"/>
          <w:sz w:val="24"/>
          <w:szCs w:val="24"/>
        </w:rPr>
        <w:t>our</w:t>
      </w:r>
      <w:r w:rsidR="2D580E3D" w:rsidRPr="4156DD81">
        <w:rPr>
          <w:rFonts w:ascii="Segoe UI" w:hAnsi="Segoe UI" w:cs="Segoe UI"/>
          <w:sz w:val="24"/>
          <w:szCs w:val="24"/>
        </w:rPr>
        <w:t xml:space="preserve"> Library space as a venue for </w:t>
      </w:r>
      <w:r w:rsidR="00870BBB" w:rsidRPr="4156DD81">
        <w:rPr>
          <w:rFonts w:ascii="Segoe UI" w:hAnsi="Segoe UI" w:cs="Segoe UI"/>
          <w:sz w:val="24"/>
          <w:szCs w:val="24"/>
        </w:rPr>
        <w:t>these</w:t>
      </w:r>
      <w:r w:rsidR="2D580E3D" w:rsidRPr="4156DD81">
        <w:rPr>
          <w:rFonts w:ascii="Segoe UI" w:hAnsi="Segoe UI" w:cs="Segoe UI"/>
          <w:sz w:val="24"/>
          <w:szCs w:val="24"/>
        </w:rPr>
        <w:t>.</w:t>
      </w:r>
    </w:p>
    <w:p w14:paraId="1DEB4304" w14:textId="2A066C4D" w:rsidR="00C87232" w:rsidRPr="005A7126" w:rsidRDefault="00C87232" w:rsidP="4156DD81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6576BE4D" w14:textId="2C9A41E6" w:rsidR="00C87232" w:rsidRPr="005A7126" w:rsidRDefault="00C87232" w:rsidP="4156DD81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4156DD81">
        <w:rPr>
          <w:rFonts w:ascii="Segoe UI" w:hAnsi="Segoe UI" w:cs="Segoe UI"/>
          <w:b/>
          <w:bCs/>
          <w:sz w:val="24"/>
          <w:szCs w:val="24"/>
        </w:rPr>
        <w:t>Engage</w:t>
      </w:r>
    </w:p>
    <w:p w14:paraId="176F859D" w14:textId="77777777" w:rsidR="00C87232" w:rsidRPr="005A7126" w:rsidRDefault="00C87232" w:rsidP="4156DD81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5640D286" w14:textId="2B704063" w:rsidR="00D25BE1" w:rsidRPr="005A7126" w:rsidRDefault="00D25BE1" w:rsidP="6471D293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Use </w:t>
      </w:r>
      <w:r w:rsidR="000A30E6" w:rsidRPr="4156DD81">
        <w:rPr>
          <w:rFonts w:ascii="Segoe UI" w:hAnsi="Segoe UI" w:cs="Segoe UI"/>
          <w:sz w:val="24"/>
          <w:szCs w:val="24"/>
        </w:rPr>
        <w:t xml:space="preserve">a wide range of channels and </w:t>
      </w:r>
      <w:r w:rsidRPr="4156DD81">
        <w:rPr>
          <w:rFonts w:ascii="Segoe UI" w:hAnsi="Segoe UI" w:cs="Segoe UI"/>
          <w:sz w:val="24"/>
          <w:szCs w:val="24"/>
        </w:rPr>
        <w:t>methods to consult with our users</w:t>
      </w:r>
      <w:r w:rsidR="000A30E6" w:rsidRPr="4156DD81">
        <w:rPr>
          <w:rFonts w:ascii="Segoe UI" w:hAnsi="Segoe UI" w:cs="Segoe UI"/>
          <w:sz w:val="24"/>
          <w:szCs w:val="24"/>
        </w:rPr>
        <w:t xml:space="preserve"> and stakeholders</w:t>
      </w:r>
      <w:r w:rsidRPr="4156DD81">
        <w:rPr>
          <w:rFonts w:ascii="Segoe UI" w:hAnsi="Segoe UI" w:cs="Segoe UI"/>
          <w:sz w:val="24"/>
          <w:szCs w:val="24"/>
        </w:rPr>
        <w:t xml:space="preserve"> and to measure satisfaction with our services</w:t>
      </w:r>
      <w:r w:rsidR="00BE5C41" w:rsidRPr="4156DD81">
        <w:rPr>
          <w:rFonts w:ascii="Segoe UI" w:hAnsi="Segoe UI" w:cs="Segoe UI"/>
          <w:sz w:val="24"/>
          <w:szCs w:val="24"/>
        </w:rPr>
        <w:t>, including:</w:t>
      </w:r>
    </w:p>
    <w:p w14:paraId="7E614BE8" w14:textId="36D32257" w:rsidR="00BE020D" w:rsidRDefault="000A30E6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Annual Library/IT</w:t>
      </w:r>
      <w:r w:rsidR="007618D8" w:rsidRPr="4156DD81">
        <w:rPr>
          <w:rFonts w:ascii="Segoe UI" w:hAnsi="Segoe UI" w:cs="Segoe UI"/>
          <w:sz w:val="24"/>
          <w:szCs w:val="24"/>
        </w:rPr>
        <w:t xml:space="preserve"> </w:t>
      </w:r>
      <w:r w:rsidRPr="4156DD81">
        <w:rPr>
          <w:rFonts w:ascii="Segoe UI" w:hAnsi="Segoe UI" w:cs="Segoe UI"/>
          <w:sz w:val="24"/>
          <w:szCs w:val="24"/>
        </w:rPr>
        <w:t>S</w:t>
      </w:r>
      <w:r w:rsidR="007618D8" w:rsidRPr="4156DD81">
        <w:rPr>
          <w:rFonts w:ascii="Segoe UI" w:hAnsi="Segoe UI" w:cs="Segoe UI"/>
          <w:sz w:val="24"/>
          <w:szCs w:val="24"/>
        </w:rPr>
        <w:t>ervices</w:t>
      </w:r>
      <w:r w:rsidRPr="4156DD81">
        <w:rPr>
          <w:rFonts w:ascii="Segoe UI" w:hAnsi="Segoe UI" w:cs="Segoe UI"/>
          <w:sz w:val="24"/>
          <w:szCs w:val="24"/>
        </w:rPr>
        <w:t xml:space="preserve"> survey</w:t>
      </w:r>
    </w:p>
    <w:p w14:paraId="2898BABB" w14:textId="417C2CD1" w:rsidR="00BE5C41" w:rsidRPr="00BE5C41" w:rsidRDefault="0C4A97F0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Verbal and written </w:t>
      </w:r>
      <w:r w:rsidR="00BE5C41" w:rsidRPr="4156DD81">
        <w:rPr>
          <w:rFonts w:ascii="Segoe UI" w:hAnsi="Segoe UI" w:cs="Segoe UI"/>
          <w:sz w:val="24"/>
          <w:szCs w:val="24"/>
        </w:rPr>
        <w:t xml:space="preserve">feedback </w:t>
      </w:r>
    </w:p>
    <w:p w14:paraId="06406530" w14:textId="77777777" w:rsidR="00BE5C41" w:rsidRPr="00BE5C41" w:rsidRDefault="00BE5C41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Social media </w:t>
      </w:r>
    </w:p>
    <w:p w14:paraId="7FC5F759" w14:textId="4E9EC2F2" w:rsidR="00BE5C41" w:rsidRDefault="00770FE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National Student Survey (</w:t>
      </w:r>
      <w:r w:rsidR="00BE5C41" w:rsidRPr="4156DD81">
        <w:rPr>
          <w:rFonts w:ascii="Segoe UI" w:hAnsi="Segoe UI" w:cs="Segoe UI"/>
          <w:sz w:val="24"/>
          <w:szCs w:val="24"/>
        </w:rPr>
        <w:t>NSS</w:t>
      </w:r>
      <w:r w:rsidRPr="4156DD81">
        <w:rPr>
          <w:rFonts w:ascii="Segoe UI" w:hAnsi="Segoe UI" w:cs="Segoe UI"/>
          <w:sz w:val="24"/>
          <w:szCs w:val="24"/>
        </w:rPr>
        <w:t>)</w:t>
      </w:r>
      <w:r w:rsidR="00CC259C" w:rsidRPr="4156DD81">
        <w:rPr>
          <w:rFonts w:ascii="Segoe UI" w:hAnsi="Segoe UI" w:cs="Segoe UI"/>
          <w:sz w:val="24"/>
          <w:szCs w:val="24"/>
        </w:rPr>
        <w:t>,</w:t>
      </w:r>
      <w:r w:rsidR="00E23FC8" w:rsidRPr="4156DD81">
        <w:rPr>
          <w:rFonts w:ascii="Segoe UI" w:hAnsi="Segoe UI" w:cs="Segoe UI"/>
          <w:sz w:val="24"/>
          <w:szCs w:val="24"/>
        </w:rPr>
        <w:t xml:space="preserve"> Postgraduate Taught Experience Survey (</w:t>
      </w:r>
      <w:r w:rsidR="00BE5C41" w:rsidRPr="4156DD81">
        <w:rPr>
          <w:rFonts w:ascii="Segoe UI" w:hAnsi="Segoe UI" w:cs="Segoe UI"/>
          <w:sz w:val="24"/>
          <w:szCs w:val="24"/>
        </w:rPr>
        <w:t>PTES</w:t>
      </w:r>
      <w:r w:rsidR="00E23FC8" w:rsidRPr="4156DD81">
        <w:rPr>
          <w:rFonts w:ascii="Segoe UI" w:hAnsi="Segoe UI" w:cs="Segoe UI"/>
          <w:sz w:val="24"/>
          <w:szCs w:val="24"/>
        </w:rPr>
        <w:t>)</w:t>
      </w:r>
      <w:r w:rsidR="00CC259C" w:rsidRPr="4156DD81">
        <w:rPr>
          <w:rFonts w:ascii="Segoe UI" w:hAnsi="Segoe UI" w:cs="Segoe UI"/>
          <w:sz w:val="24"/>
          <w:szCs w:val="24"/>
        </w:rPr>
        <w:t xml:space="preserve"> and Postgraduate Research Experience Survey (PRES)</w:t>
      </w:r>
    </w:p>
    <w:p w14:paraId="310CC67B" w14:textId="72A4A306" w:rsidR="00BE020D" w:rsidRPr="00BE5C41" w:rsidRDefault="00BE5C41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Taught</w:t>
      </w:r>
      <w:r w:rsidR="00E22F74" w:rsidRPr="4156DD81">
        <w:rPr>
          <w:rFonts w:ascii="Segoe UI" w:hAnsi="Segoe UI" w:cs="Segoe UI"/>
          <w:sz w:val="24"/>
          <w:szCs w:val="24"/>
        </w:rPr>
        <w:t>-</w:t>
      </w:r>
      <w:r w:rsidRPr="4156DD81">
        <w:rPr>
          <w:rFonts w:ascii="Segoe UI" w:hAnsi="Segoe UI" w:cs="Segoe UI"/>
          <w:sz w:val="24"/>
          <w:szCs w:val="24"/>
        </w:rPr>
        <w:t>course module questionnaires</w:t>
      </w:r>
    </w:p>
    <w:p w14:paraId="0943CA28" w14:textId="6707027C" w:rsidR="00D25BE1" w:rsidRPr="005A7126" w:rsidRDefault="00D25BE1" w:rsidP="6471D293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Develop relationships with and listen to the Student Union and other student representatives</w:t>
      </w:r>
      <w:r w:rsidR="00BE5C41" w:rsidRPr="4156DD81">
        <w:rPr>
          <w:rFonts w:ascii="Segoe UI" w:hAnsi="Segoe UI" w:cs="Segoe UI"/>
          <w:sz w:val="24"/>
          <w:szCs w:val="24"/>
        </w:rPr>
        <w:t xml:space="preserve"> through:</w:t>
      </w:r>
    </w:p>
    <w:p w14:paraId="0FD94376" w14:textId="022D2313" w:rsidR="00D25BE1" w:rsidRPr="005A7126" w:rsidRDefault="00D25BE1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Student</w:t>
      </w:r>
      <w:r w:rsidR="00146C61" w:rsidRPr="4156DD81">
        <w:rPr>
          <w:rFonts w:ascii="Segoe UI" w:hAnsi="Segoe UI" w:cs="Segoe UI"/>
          <w:sz w:val="24"/>
          <w:szCs w:val="24"/>
        </w:rPr>
        <w:t>–Library</w:t>
      </w:r>
      <w:r w:rsidRPr="4156DD81">
        <w:rPr>
          <w:rFonts w:ascii="Segoe UI" w:hAnsi="Segoe UI" w:cs="Segoe UI"/>
          <w:sz w:val="24"/>
          <w:szCs w:val="24"/>
        </w:rPr>
        <w:t xml:space="preserve"> Partnership</w:t>
      </w:r>
    </w:p>
    <w:p w14:paraId="5E05956C" w14:textId="1072D500" w:rsidR="00D25BE1" w:rsidRPr="005A7126" w:rsidRDefault="00D25BE1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Regular consultation with B</w:t>
      </w:r>
      <w:r w:rsidR="00BE5C41" w:rsidRPr="4156DD81">
        <w:rPr>
          <w:rFonts w:ascii="Segoe UI" w:hAnsi="Segoe UI" w:cs="Segoe UI"/>
          <w:sz w:val="24"/>
          <w:szCs w:val="24"/>
        </w:rPr>
        <w:t>irkbeck Students’ Union officers</w:t>
      </w:r>
    </w:p>
    <w:p w14:paraId="7356650F" w14:textId="641087B2" w:rsidR="00D25BE1" w:rsidRPr="005A7126" w:rsidRDefault="00BE5C41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S</w:t>
      </w:r>
      <w:r w:rsidR="00D25BE1" w:rsidRPr="4156DD81">
        <w:rPr>
          <w:rFonts w:ascii="Segoe UI" w:hAnsi="Segoe UI" w:cs="Segoe UI"/>
          <w:sz w:val="24"/>
          <w:szCs w:val="24"/>
        </w:rPr>
        <w:t xml:space="preserve">tudent representatives within </w:t>
      </w:r>
      <w:r w:rsidR="0038111E" w:rsidRPr="4156DD81">
        <w:rPr>
          <w:rFonts w:ascii="Segoe UI" w:hAnsi="Segoe UI" w:cs="Segoe UI"/>
          <w:sz w:val="24"/>
          <w:szCs w:val="24"/>
        </w:rPr>
        <w:t>D</w:t>
      </w:r>
      <w:r w:rsidR="00D25BE1" w:rsidRPr="4156DD81">
        <w:rPr>
          <w:rFonts w:ascii="Segoe UI" w:hAnsi="Segoe UI" w:cs="Segoe UI"/>
          <w:sz w:val="24"/>
          <w:szCs w:val="24"/>
        </w:rPr>
        <w:t>epartments</w:t>
      </w:r>
    </w:p>
    <w:p w14:paraId="77E53148" w14:textId="206226FD" w:rsidR="00D25BE1" w:rsidRPr="005A7126" w:rsidRDefault="00D25BE1" w:rsidP="6471D293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Develop</w:t>
      </w:r>
      <w:r w:rsidR="00BE020D" w:rsidRPr="4156DD81">
        <w:rPr>
          <w:rFonts w:ascii="Segoe UI" w:hAnsi="Segoe UI" w:cs="Segoe UI"/>
          <w:sz w:val="24"/>
          <w:szCs w:val="24"/>
        </w:rPr>
        <w:t xml:space="preserve"> relationship</w:t>
      </w:r>
      <w:r w:rsidR="007357C6" w:rsidRPr="4156DD81">
        <w:rPr>
          <w:rFonts w:ascii="Segoe UI" w:hAnsi="Segoe UI" w:cs="Segoe UI"/>
          <w:sz w:val="24"/>
          <w:szCs w:val="24"/>
        </w:rPr>
        <w:t>s</w:t>
      </w:r>
      <w:r w:rsidR="00BE020D" w:rsidRPr="4156DD81">
        <w:rPr>
          <w:rFonts w:ascii="Segoe UI" w:hAnsi="Segoe UI" w:cs="Segoe UI"/>
          <w:sz w:val="24"/>
          <w:szCs w:val="24"/>
        </w:rPr>
        <w:t xml:space="preserve"> with academic departments through</w:t>
      </w:r>
      <w:r w:rsidR="00BE5C41" w:rsidRPr="4156DD81">
        <w:rPr>
          <w:rFonts w:ascii="Segoe UI" w:hAnsi="Segoe UI" w:cs="Segoe UI"/>
          <w:sz w:val="24"/>
          <w:szCs w:val="24"/>
        </w:rPr>
        <w:t>:</w:t>
      </w:r>
    </w:p>
    <w:p w14:paraId="6A702645" w14:textId="0B207290" w:rsidR="00BE020D" w:rsidRPr="005A7126" w:rsidRDefault="00BE020D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Regular liaison work of our Subject Librarians</w:t>
      </w:r>
      <w:r w:rsidR="1B0AEAD0" w:rsidRPr="4156DD81">
        <w:rPr>
          <w:rFonts w:ascii="Segoe UI" w:hAnsi="Segoe UI" w:cs="Segoe UI"/>
          <w:sz w:val="24"/>
          <w:szCs w:val="24"/>
        </w:rPr>
        <w:t xml:space="preserve"> and the Library Disability and Dyslexia Service</w:t>
      </w:r>
    </w:p>
    <w:p w14:paraId="6F9164EB" w14:textId="0B0563D2" w:rsidR="00A54943" w:rsidRPr="005A7126" w:rsidRDefault="00A54943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User education and training</w:t>
      </w:r>
    </w:p>
    <w:p w14:paraId="327A5907" w14:textId="6073B0DE" w:rsidR="00BE020D" w:rsidRDefault="00BE020D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Attend</w:t>
      </w:r>
      <w:r w:rsidR="00BE5C41" w:rsidRPr="4156DD81">
        <w:rPr>
          <w:rFonts w:ascii="Segoe UI" w:hAnsi="Segoe UI" w:cs="Segoe UI"/>
          <w:sz w:val="24"/>
          <w:szCs w:val="24"/>
        </w:rPr>
        <w:t xml:space="preserve">ing </w:t>
      </w:r>
      <w:r w:rsidRPr="4156DD81">
        <w:rPr>
          <w:rFonts w:ascii="Segoe UI" w:hAnsi="Segoe UI" w:cs="Segoe UI"/>
          <w:sz w:val="24"/>
          <w:szCs w:val="24"/>
        </w:rPr>
        <w:t>departmental and School meetings</w:t>
      </w:r>
    </w:p>
    <w:p w14:paraId="5155318E" w14:textId="31AA5422" w:rsidR="00BE5C41" w:rsidRDefault="00BE5C41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Building relationships with staff responsible for Communications within Schools and </w:t>
      </w:r>
      <w:r w:rsidR="002B749A" w:rsidRPr="4156DD81">
        <w:rPr>
          <w:rFonts w:ascii="Segoe UI" w:hAnsi="Segoe UI" w:cs="Segoe UI"/>
          <w:sz w:val="24"/>
          <w:szCs w:val="24"/>
        </w:rPr>
        <w:t>D</w:t>
      </w:r>
      <w:r w:rsidRPr="4156DD81">
        <w:rPr>
          <w:rFonts w:ascii="Segoe UI" w:hAnsi="Segoe UI" w:cs="Segoe UI"/>
          <w:sz w:val="24"/>
          <w:szCs w:val="24"/>
        </w:rPr>
        <w:t>epartments</w:t>
      </w:r>
    </w:p>
    <w:p w14:paraId="28D2AC5C" w14:textId="45143F3E" w:rsidR="00BE020D" w:rsidRPr="005A7126" w:rsidRDefault="00BE020D" w:rsidP="6471D293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Participate actively in the College’s committees and other forums</w:t>
      </w:r>
      <w:r w:rsidR="001A3A9A" w:rsidRPr="4156DD81">
        <w:rPr>
          <w:rFonts w:ascii="Segoe UI" w:hAnsi="Segoe UI" w:cs="Segoe UI"/>
          <w:sz w:val="24"/>
          <w:szCs w:val="24"/>
        </w:rPr>
        <w:t>, including:</w:t>
      </w:r>
    </w:p>
    <w:p w14:paraId="7452E599" w14:textId="77777777" w:rsidR="001A3A9A" w:rsidRDefault="001A3A9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Library Advisory Group</w:t>
      </w:r>
    </w:p>
    <w:p w14:paraId="4CECD12B" w14:textId="6EC7C9BA" w:rsidR="00BE5C41" w:rsidRDefault="001A3A9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Education Committee</w:t>
      </w:r>
    </w:p>
    <w:p w14:paraId="0192DA23" w14:textId="413B62AF" w:rsidR="001A3A9A" w:rsidRDefault="001A3A9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Research Committee</w:t>
      </w:r>
    </w:p>
    <w:p w14:paraId="1E45B19D" w14:textId="25BC098B" w:rsidR="001A3A9A" w:rsidRDefault="001A3A9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Research Students Sub-Committee</w:t>
      </w:r>
    </w:p>
    <w:p w14:paraId="14A83CCE" w14:textId="0E6BECE6" w:rsidR="001A3A9A" w:rsidRDefault="001A3A9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Diversity, Disability and Wellbeing Sub-Committee</w:t>
      </w:r>
    </w:p>
    <w:p w14:paraId="27691015" w14:textId="427875BC" w:rsidR="21C90171" w:rsidRDefault="21C90171" w:rsidP="4156DD81">
      <w:pPr>
        <w:pStyle w:val="ListParagraph"/>
        <w:numPr>
          <w:ilvl w:val="1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Communications and Events Forum</w:t>
      </w:r>
    </w:p>
    <w:p w14:paraId="0B93C2CE" w14:textId="59AC15AC" w:rsidR="001A3A9A" w:rsidRPr="001A3A9A" w:rsidRDefault="001A3A9A" w:rsidP="6471D293">
      <w:pPr>
        <w:pStyle w:val="ListParagraph"/>
        <w:numPr>
          <w:ilvl w:val="1"/>
          <w:numId w:val="6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School and Departmental committees</w:t>
      </w:r>
      <w:r w:rsidR="007D6256" w:rsidRPr="4156DD81">
        <w:rPr>
          <w:rFonts w:ascii="Segoe UI" w:hAnsi="Segoe UI" w:cs="Segoe UI"/>
          <w:sz w:val="24"/>
          <w:szCs w:val="24"/>
        </w:rPr>
        <w:t xml:space="preserve"> and meetings.</w:t>
      </w:r>
    </w:p>
    <w:p w14:paraId="48CE7512" w14:textId="6D16BAC8" w:rsidR="00C87232" w:rsidRPr="005A7126" w:rsidRDefault="00C87232" w:rsidP="4156DD81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336E0E47" w14:textId="4B42AFF8" w:rsidR="00C87232" w:rsidRPr="005A7126" w:rsidRDefault="00C87232" w:rsidP="4156DD81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4156DD81">
        <w:rPr>
          <w:rFonts w:ascii="Segoe UI" w:hAnsi="Segoe UI" w:cs="Segoe UI"/>
          <w:b/>
          <w:bCs/>
          <w:sz w:val="24"/>
          <w:szCs w:val="24"/>
        </w:rPr>
        <w:t>Develop</w:t>
      </w:r>
    </w:p>
    <w:p w14:paraId="2026925C" w14:textId="53A6E5CB" w:rsidR="00C87232" w:rsidRPr="005A7126" w:rsidRDefault="00C87232" w:rsidP="4156DD81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44CA79E2" w14:textId="6F43740B" w:rsidR="00A54943" w:rsidRPr="005A7126" w:rsidRDefault="00A54943" w:rsidP="6471D293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Analyse the effectiveness of our communications and engagement</w:t>
      </w:r>
      <w:r w:rsidR="001A3A9A" w:rsidRPr="4156DD81">
        <w:rPr>
          <w:rFonts w:ascii="Segoe UI" w:hAnsi="Segoe UI" w:cs="Segoe UI"/>
          <w:sz w:val="24"/>
          <w:szCs w:val="24"/>
        </w:rPr>
        <w:t>, including:</w:t>
      </w:r>
    </w:p>
    <w:p w14:paraId="7CE34D59" w14:textId="37C59F1F" w:rsidR="00A54943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Visits to our </w:t>
      </w:r>
      <w:r w:rsidR="00A54943" w:rsidRPr="4156DD81">
        <w:rPr>
          <w:rFonts w:ascii="Segoe UI" w:hAnsi="Segoe UI" w:cs="Segoe UI"/>
          <w:sz w:val="24"/>
          <w:szCs w:val="24"/>
        </w:rPr>
        <w:t>website</w:t>
      </w:r>
    </w:p>
    <w:p w14:paraId="1AFDB470" w14:textId="5147EE43" w:rsidR="001A3A9A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Social media metrics</w:t>
      </w:r>
    </w:p>
    <w:p w14:paraId="4F8C6066" w14:textId="13E7D1A6" w:rsidR="001A3A9A" w:rsidRPr="001A3A9A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Engagement with College newsletter items</w:t>
      </w:r>
    </w:p>
    <w:p w14:paraId="2DBDE999" w14:textId="337648D8" w:rsidR="001A3A9A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Use of print media</w:t>
      </w:r>
    </w:p>
    <w:p w14:paraId="5BD5657A" w14:textId="79DB6437" w:rsidR="00A71A0C" w:rsidRDefault="00A71A0C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Use of our feedback options</w:t>
      </w:r>
    </w:p>
    <w:p w14:paraId="7437EDE3" w14:textId="433E2FC8" w:rsidR="001A3A9A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lastRenderedPageBreak/>
        <w:t xml:space="preserve">Participation in </w:t>
      </w:r>
      <w:r w:rsidR="00F71141" w:rsidRPr="4156DD81">
        <w:rPr>
          <w:rFonts w:ascii="Segoe UI" w:hAnsi="Segoe UI" w:cs="Segoe UI"/>
          <w:sz w:val="24"/>
          <w:szCs w:val="24"/>
        </w:rPr>
        <w:t xml:space="preserve">our </w:t>
      </w:r>
      <w:r w:rsidRPr="4156DD81">
        <w:rPr>
          <w:rFonts w:ascii="Segoe UI" w:hAnsi="Segoe UI" w:cs="Segoe UI"/>
          <w:sz w:val="24"/>
          <w:szCs w:val="24"/>
        </w:rPr>
        <w:t>engagement forums</w:t>
      </w:r>
    </w:p>
    <w:p w14:paraId="24DB401D" w14:textId="0AB5E28D" w:rsidR="00F71141" w:rsidRPr="000C5CCF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Attendance at user education activities</w:t>
      </w:r>
    </w:p>
    <w:p w14:paraId="7D79954A" w14:textId="20CE2788" w:rsidR="001A3A9A" w:rsidRPr="000C5CCF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E</w:t>
      </w:r>
      <w:r w:rsidR="00A54943" w:rsidRPr="4156DD81">
        <w:rPr>
          <w:rFonts w:ascii="Segoe UI" w:hAnsi="Segoe UI" w:cs="Segoe UI"/>
          <w:sz w:val="24"/>
          <w:szCs w:val="24"/>
        </w:rPr>
        <w:t>nquiries received</w:t>
      </w:r>
      <w:r w:rsidR="000C5CCF" w:rsidRPr="4156DD81">
        <w:rPr>
          <w:rFonts w:ascii="Segoe UI" w:hAnsi="Segoe UI" w:cs="Segoe UI"/>
          <w:sz w:val="24"/>
          <w:szCs w:val="24"/>
        </w:rPr>
        <w:t xml:space="preserve"> (</w:t>
      </w:r>
      <w:r w:rsidR="00A54943" w:rsidRPr="4156DD81">
        <w:rPr>
          <w:rFonts w:ascii="Segoe UI" w:hAnsi="Segoe UI" w:cs="Segoe UI"/>
          <w:sz w:val="24"/>
          <w:szCs w:val="24"/>
        </w:rPr>
        <w:t xml:space="preserve">to </w:t>
      </w:r>
      <w:r w:rsidRPr="4156DD81">
        <w:rPr>
          <w:rFonts w:ascii="Segoe UI" w:hAnsi="Segoe UI" w:cs="Segoe UI"/>
          <w:sz w:val="24"/>
          <w:szCs w:val="24"/>
        </w:rPr>
        <w:t>identify gaps in knowledge of our services</w:t>
      </w:r>
      <w:r w:rsidR="000C5CCF" w:rsidRPr="4156DD81">
        <w:rPr>
          <w:rFonts w:ascii="Segoe UI" w:hAnsi="Segoe UI" w:cs="Segoe UI"/>
          <w:sz w:val="24"/>
          <w:szCs w:val="24"/>
        </w:rPr>
        <w:t>)</w:t>
      </w:r>
    </w:p>
    <w:p w14:paraId="15F6730F" w14:textId="1559DF84" w:rsidR="001A3A9A" w:rsidRPr="00FB239A" w:rsidRDefault="00FB23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Complaints about specific services and overall </w:t>
      </w:r>
      <w:r w:rsidR="00455BCE" w:rsidRPr="4156DD81">
        <w:rPr>
          <w:rFonts w:ascii="Segoe UI" w:hAnsi="Segoe UI" w:cs="Segoe UI"/>
          <w:sz w:val="24"/>
          <w:szCs w:val="24"/>
        </w:rPr>
        <w:t>satisfaction with our service</w:t>
      </w:r>
    </w:p>
    <w:p w14:paraId="2AD16DA4" w14:textId="1B348385" w:rsidR="539BF203" w:rsidRDefault="539BF203" w:rsidP="4156DD81">
      <w:pPr>
        <w:pStyle w:val="ListParagraph"/>
        <w:numPr>
          <w:ilvl w:val="1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Users and stakeholders we are not reaching</w:t>
      </w:r>
      <w:r w:rsidR="5C509404" w:rsidRPr="4156DD81">
        <w:rPr>
          <w:rFonts w:ascii="Segoe UI" w:hAnsi="Segoe UI" w:cs="Segoe UI"/>
          <w:sz w:val="24"/>
          <w:szCs w:val="24"/>
        </w:rPr>
        <w:t>.</w:t>
      </w:r>
    </w:p>
    <w:p w14:paraId="164D013A" w14:textId="722F4210" w:rsidR="00DA2EB4" w:rsidRDefault="00455BCE" w:rsidP="6471D293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Develop and improve our communications and engagement by:</w:t>
      </w:r>
    </w:p>
    <w:p w14:paraId="78EA41B8" w14:textId="13C92FB9" w:rsidR="00455BCE" w:rsidRPr="00455BCE" w:rsidRDefault="006D1BD0" w:rsidP="6471D293">
      <w:pPr>
        <w:pStyle w:val="ListParagraph"/>
        <w:numPr>
          <w:ilvl w:val="1"/>
          <w:numId w:val="7"/>
        </w:numPr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Agreeing an</w:t>
      </w:r>
      <w:r w:rsidR="00455BCE" w:rsidRPr="4156DD81">
        <w:rPr>
          <w:rFonts w:ascii="Segoe UI" w:hAnsi="Segoe UI" w:cs="Segoe UI"/>
          <w:sz w:val="24"/>
          <w:szCs w:val="24"/>
        </w:rPr>
        <w:t xml:space="preserve"> annual Communications Plan, created by the Library Communications and Marketing Group, which addresses gaps identified by our analysis</w:t>
      </w:r>
      <w:r w:rsidR="00D521F4" w:rsidRPr="4156DD81">
        <w:rPr>
          <w:rFonts w:ascii="Segoe UI" w:hAnsi="Segoe UI" w:cs="Segoe UI"/>
          <w:sz w:val="24"/>
          <w:szCs w:val="24"/>
        </w:rPr>
        <w:t>.</w:t>
      </w:r>
    </w:p>
    <w:p w14:paraId="41291AF0" w14:textId="21F9F117" w:rsidR="00455BCE" w:rsidRDefault="00455BCE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Refining and adding to the key messages that we communicate to our users</w:t>
      </w:r>
      <w:r w:rsidR="0097535F" w:rsidRPr="4156DD81">
        <w:rPr>
          <w:rFonts w:ascii="Segoe UI" w:hAnsi="Segoe UI" w:cs="Segoe UI"/>
          <w:sz w:val="24"/>
          <w:szCs w:val="24"/>
        </w:rPr>
        <w:t>.</w:t>
      </w:r>
    </w:p>
    <w:p w14:paraId="60FB2FB1" w14:textId="0CA2B708" w:rsidR="00455BCE" w:rsidRDefault="00455BCE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Redirecting our communications through the most appropriate channels</w:t>
      </w:r>
      <w:r w:rsidR="0097535F" w:rsidRPr="4156DD81">
        <w:rPr>
          <w:rFonts w:ascii="Segoe UI" w:hAnsi="Segoe UI" w:cs="Segoe UI"/>
          <w:sz w:val="24"/>
          <w:szCs w:val="24"/>
        </w:rPr>
        <w:t>.</w:t>
      </w:r>
    </w:p>
    <w:p w14:paraId="0703CAAD" w14:textId="59545FCF" w:rsidR="00455BCE" w:rsidRDefault="00455BCE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Diversifying the way we engage with users and stakeholder</w:t>
      </w:r>
      <w:r w:rsidR="00985602" w:rsidRPr="4156DD81">
        <w:rPr>
          <w:rFonts w:ascii="Segoe UI" w:hAnsi="Segoe UI" w:cs="Segoe UI"/>
          <w:sz w:val="24"/>
          <w:szCs w:val="24"/>
        </w:rPr>
        <w:t>s</w:t>
      </w:r>
      <w:r w:rsidR="0097535F" w:rsidRPr="4156DD81">
        <w:rPr>
          <w:rFonts w:ascii="Segoe UI" w:hAnsi="Segoe UI" w:cs="Segoe UI"/>
          <w:sz w:val="24"/>
          <w:szCs w:val="24"/>
        </w:rPr>
        <w:t>.</w:t>
      </w:r>
    </w:p>
    <w:p w14:paraId="4021BA28" w14:textId="4B51AD1D" w:rsidR="00A54943" w:rsidRPr="004943EB" w:rsidRDefault="004943EB" w:rsidP="6471D293">
      <w:pPr>
        <w:pStyle w:val="ListParagraph"/>
        <w:numPr>
          <w:ilvl w:val="1"/>
          <w:numId w:val="7"/>
        </w:numPr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Reviewing and improving </w:t>
      </w:r>
      <w:r w:rsidR="00A01A18" w:rsidRPr="4156DD81">
        <w:rPr>
          <w:rFonts w:ascii="Segoe UI" w:hAnsi="Segoe UI" w:cs="Segoe UI"/>
          <w:sz w:val="24"/>
          <w:szCs w:val="24"/>
        </w:rPr>
        <w:t>our</w:t>
      </w:r>
      <w:r w:rsidR="00455BCE" w:rsidRPr="4156DD81">
        <w:rPr>
          <w:rFonts w:ascii="Segoe UI" w:hAnsi="Segoe UI" w:cs="Segoe UI"/>
          <w:sz w:val="24"/>
          <w:szCs w:val="24"/>
        </w:rPr>
        <w:t xml:space="preserve"> </w:t>
      </w:r>
      <w:r w:rsidR="002D4308" w:rsidRPr="4156DD81">
        <w:rPr>
          <w:rFonts w:ascii="Segoe UI" w:hAnsi="Segoe UI" w:cs="Segoe UI"/>
          <w:sz w:val="24"/>
          <w:szCs w:val="24"/>
        </w:rPr>
        <w:t xml:space="preserve">communications </w:t>
      </w:r>
      <w:r w:rsidR="00455BCE" w:rsidRPr="4156DD81">
        <w:rPr>
          <w:rFonts w:ascii="Segoe UI" w:hAnsi="Segoe UI" w:cs="Segoe UI"/>
          <w:sz w:val="24"/>
          <w:szCs w:val="24"/>
        </w:rPr>
        <w:t xml:space="preserve">guidelines and training for </w:t>
      </w:r>
      <w:r w:rsidR="002D4308" w:rsidRPr="4156DD81">
        <w:rPr>
          <w:rFonts w:ascii="Segoe UI" w:hAnsi="Segoe UI" w:cs="Segoe UI"/>
          <w:sz w:val="24"/>
          <w:szCs w:val="24"/>
        </w:rPr>
        <w:t xml:space="preserve">library </w:t>
      </w:r>
      <w:r w:rsidR="00455BCE" w:rsidRPr="4156DD81">
        <w:rPr>
          <w:rFonts w:ascii="Segoe UI" w:hAnsi="Segoe UI" w:cs="Segoe UI"/>
          <w:sz w:val="24"/>
          <w:szCs w:val="24"/>
        </w:rPr>
        <w:t>staff</w:t>
      </w:r>
      <w:r w:rsidR="0097535F" w:rsidRPr="4156DD81">
        <w:rPr>
          <w:rFonts w:ascii="Segoe UI" w:hAnsi="Segoe UI" w:cs="Segoe UI"/>
          <w:sz w:val="24"/>
          <w:szCs w:val="24"/>
        </w:rPr>
        <w:t>.</w:t>
      </w:r>
    </w:p>
    <w:p w14:paraId="518EA37F" w14:textId="568F0CF2" w:rsidR="00A54943" w:rsidRPr="005A7126" w:rsidRDefault="00A54943" w:rsidP="6471D293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Respond to user needs identified in our consultation and engagement</w:t>
      </w:r>
      <w:r w:rsidR="00326D7E" w:rsidRPr="4156DD81">
        <w:rPr>
          <w:rFonts w:ascii="Segoe UI" w:hAnsi="Segoe UI" w:cs="Segoe UI"/>
          <w:sz w:val="24"/>
          <w:szCs w:val="24"/>
        </w:rPr>
        <w:t xml:space="preserve"> by ensuring:</w:t>
      </w:r>
    </w:p>
    <w:p w14:paraId="1D5191D7" w14:textId="72A0390F" w:rsidR="00A54943" w:rsidRPr="005A7126" w:rsidRDefault="00A54943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Feedback </w:t>
      </w:r>
      <w:r w:rsidR="00326D7E" w:rsidRPr="4156DD81">
        <w:rPr>
          <w:rFonts w:ascii="Segoe UI" w:hAnsi="Segoe UI" w:cs="Segoe UI"/>
          <w:sz w:val="24"/>
          <w:szCs w:val="24"/>
        </w:rPr>
        <w:t xml:space="preserve">is </w:t>
      </w:r>
      <w:r w:rsidRPr="4156DD81">
        <w:rPr>
          <w:rFonts w:ascii="Segoe UI" w:hAnsi="Segoe UI" w:cs="Segoe UI"/>
          <w:sz w:val="24"/>
          <w:szCs w:val="24"/>
        </w:rPr>
        <w:t xml:space="preserve">a standing item on </w:t>
      </w:r>
      <w:r w:rsidR="00326D7E" w:rsidRPr="4156DD81">
        <w:rPr>
          <w:rFonts w:ascii="Segoe UI" w:hAnsi="Segoe UI" w:cs="Segoe UI"/>
          <w:sz w:val="24"/>
          <w:szCs w:val="24"/>
        </w:rPr>
        <w:t xml:space="preserve">our </w:t>
      </w:r>
      <w:r w:rsidRPr="4156DD81">
        <w:rPr>
          <w:rFonts w:ascii="Segoe UI" w:hAnsi="Segoe UI" w:cs="Segoe UI"/>
          <w:sz w:val="24"/>
          <w:szCs w:val="24"/>
        </w:rPr>
        <w:t>Management Team agenda</w:t>
      </w:r>
      <w:r w:rsidR="00360B66" w:rsidRPr="4156DD81">
        <w:rPr>
          <w:rFonts w:ascii="Segoe UI" w:hAnsi="Segoe UI" w:cs="Segoe UI"/>
          <w:sz w:val="24"/>
          <w:szCs w:val="24"/>
        </w:rPr>
        <w:t>.</w:t>
      </w:r>
    </w:p>
    <w:p w14:paraId="014DCED3" w14:textId="41AEB4A5" w:rsidR="004943EB" w:rsidRPr="004943EB" w:rsidRDefault="00326D7E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User</w:t>
      </w:r>
      <w:r w:rsidR="00A54943" w:rsidRPr="4156DD81">
        <w:rPr>
          <w:rFonts w:ascii="Segoe UI" w:hAnsi="Segoe UI" w:cs="Segoe UI"/>
          <w:sz w:val="24"/>
          <w:szCs w:val="24"/>
        </w:rPr>
        <w:t xml:space="preserve"> feedback informs the annual operational plan in which service priorities are identified and agreed</w:t>
      </w:r>
      <w:r w:rsidR="00360B66" w:rsidRPr="4156DD81">
        <w:rPr>
          <w:rFonts w:ascii="Segoe UI" w:hAnsi="Segoe UI" w:cs="Segoe UI"/>
          <w:sz w:val="24"/>
          <w:szCs w:val="24"/>
        </w:rPr>
        <w:t>.</w:t>
      </w:r>
    </w:p>
    <w:p w14:paraId="3E79C2CA" w14:textId="0575E444" w:rsidR="001A3A9A" w:rsidRPr="00326D7E" w:rsidRDefault="001A3A9A" w:rsidP="6471D293">
      <w:pPr>
        <w:pStyle w:val="ListParagraph"/>
        <w:numPr>
          <w:ilvl w:val="0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Keep our users up to date with the results of </w:t>
      </w:r>
      <w:r w:rsidR="004943EB" w:rsidRPr="4156DD81">
        <w:rPr>
          <w:rFonts w:ascii="Segoe UI" w:hAnsi="Segoe UI" w:cs="Segoe UI"/>
          <w:sz w:val="24"/>
          <w:szCs w:val="24"/>
        </w:rPr>
        <w:t xml:space="preserve">their </w:t>
      </w:r>
      <w:r w:rsidRPr="4156DD81">
        <w:rPr>
          <w:rFonts w:ascii="Segoe UI" w:hAnsi="Segoe UI" w:cs="Segoe UI"/>
          <w:sz w:val="24"/>
          <w:szCs w:val="24"/>
        </w:rPr>
        <w:t>feedback</w:t>
      </w:r>
      <w:r w:rsidR="004943EB" w:rsidRPr="4156DD81">
        <w:rPr>
          <w:rFonts w:ascii="Segoe UI" w:hAnsi="Segoe UI" w:cs="Segoe UI"/>
          <w:sz w:val="24"/>
          <w:szCs w:val="24"/>
        </w:rPr>
        <w:t>, including:</w:t>
      </w:r>
    </w:p>
    <w:p w14:paraId="60328703" w14:textId="6F426A37" w:rsidR="001A3A9A" w:rsidRPr="00326D7E" w:rsidRDefault="001A3A9A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 xml:space="preserve">Services we have introduced or improved as a result of </w:t>
      </w:r>
      <w:r w:rsidR="00B87AEC" w:rsidRPr="4156DD81">
        <w:rPr>
          <w:rFonts w:ascii="Segoe UI" w:hAnsi="Segoe UI" w:cs="Segoe UI"/>
          <w:sz w:val="24"/>
          <w:szCs w:val="24"/>
        </w:rPr>
        <w:t xml:space="preserve">their </w:t>
      </w:r>
      <w:r w:rsidRPr="4156DD81">
        <w:rPr>
          <w:rFonts w:ascii="Segoe UI" w:hAnsi="Segoe UI" w:cs="Segoe UI"/>
          <w:sz w:val="24"/>
          <w:szCs w:val="24"/>
        </w:rPr>
        <w:t>feedback</w:t>
      </w:r>
      <w:r w:rsidR="00B04D55" w:rsidRPr="4156DD81">
        <w:rPr>
          <w:rFonts w:ascii="Segoe UI" w:hAnsi="Segoe UI" w:cs="Segoe UI"/>
          <w:sz w:val="24"/>
          <w:szCs w:val="24"/>
        </w:rPr>
        <w:t>.</w:t>
      </w:r>
    </w:p>
    <w:p w14:paraId="0D7270CF" w14:textId="0892BEBA" w:rsidR="001A3A9A" w:rsidRPr="00326D7E" w:rsidRDefault="004943EB" w:rsidP="6471D293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U</w:t>
      </w:r>
      <w:r w:rsidR="001A3A9A" w:rsidRPr="4156DD81">
        <w:rPr>
          <w:rFonts w:ascii="Segoe UI" w:hAnsi="Segoe UI" w:cs="Segoe UI"/>
          <w:sz w:val="24"/>
          <w:szCs w:val="24"/>
        </w:rPr>
        <w:t>pdates on whether we have achieved our standards and performance indicators</w:t>
      </w:r>
      <w:r w:rsidR="00F1651B" w:rsidRPr="4156DD81">
        <w:rPr>
          <w:rFonts w:ascii="Segoe UI" w:hAnsi="Segoe UI" w:cs="Segoe UI"/>
          <w:sz w:val="24"/>
          <w:szCs w:val="24"/>
        </w:rPr>
        <w:t>.</w:t>
      </w:r>
    </w:p>
    <w:p w14:paraId="6E14DC29" w14:textId="1FA1D469" w:rsidR="00B14C42" w:rsidRPr="00BA5CCF" w:rsidRDefault="001A3A9A" w:rsidP="4156DD81">
      <w:pPr>
        <w:pStyle w:val="ListParagraph"/>
        <w:numPr>
          <w:ilvl w:val="1"/>
          <w:numId w:val="7"/>
        </w:numPr>
        <w:spacing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4156DD81">
        <w:rPr>
          <w:rFonts w:ascii="Segoe UI" w:hAnsi="Segoe UI" w:cs="Segoe UI"/>
          <w:sz w:val="24"/>
          <w:szCs w:val="24"/>
        </w:rPr>
        <w:t>Be</w:t>
      </w:r>
      <w:r w:rsidR="004943EB" w:rsidRPr="4156DD81">
        <w:rPr>
          <w:rFonts w:ascii="Segoe UI" w:hAnsi="Segoe UI" w:cs="Segoe UI"/>
          <w:sz w:val="24"/>
          <w:szCs w:val="24"/>
        </w:rPr>
        <w:t>ing</w:t>
      </w:r>
      <w:r w:rsidRPr="4156DD81">
        <w:rPr>
          <w:rFonts w:ascii="Segoe UI" w:hAnsi="Segoe UI" w:cs="Segoe UI"/>
          <w:sz w:val="24"/>
          <w:szCs w:val="24"/>
        </w:rPr>
        <w:t xml:space="preserve"> honest about when we have not</w:t>
      </w:r>
      <w:r w:rsidR="004943EB" w:rsidRPr="4156DD81">
        <w:rPr>
          <w:rFonts w:ascii="Segoe UI" w:hAnsi="Segoe UI" w:cs="Segoe UI"/>
          <w:sz w:val="24"/>
          <w:szCs w:val="24"/>
        </w:rPr>
        <w:t xml:space="preserve"> met our users’ expectations.</w:t>
      </w:r>
    </w:p>
    <w:sectPr w:rsidR="00B14C42" w:rsidRPr="00BA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C90"/>
    <w:multiLevelType w:val="hybridMultilevel"/>
    <w:tmpl w:val="7A66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DCA"/>
    <w:multiLevelType w:val="hybridMultilevel"/>
    <w:tmpl w:val="83CE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550E"/>
    <w:multiLevelType w:val="hybridMultilevel"/>
    <w:tmpl w:val="77AA3EE6"/>
    <w:lvl w:ilvl="0" w:tplc="8AEE6B80">
      <w:start w:val="1"/>
      <w:numFmt w:val="decimal"/>
      <w:lvlText w:val="%1."/>
      <w:lvlJc w:val="left"/>
      <w:pPr>
        <w:ind w:left="720" w:hanging="360"/>
      </w:pPr>
    </w:lvl>
    <w:lvl w:ilvl="1" w:tplc="92E27EE2">
      <w:start w:val="1"/>
      <w:numFmt w:val="lowerLetter"/>
      <w:lvlText w:val="%2."/>
      <w:lvlJc w:val="left"/>
      <w:pPr>
        <w:ind w:left="1440" w:hanging="360"/>
      </w:pPr>
    </w:lvl>
    <w:lvl w:ilvl="2" w:tplc="0D06241C">
      <w:start w:val="1"/>
      <w:numFmt w:val="lowerRoman"/>
      <w:lvlText w:val="%3."/>
      <w:lvlJc w:val="right"/>
      <w:pPr>
        <w:ind w:left="2160" w:hanging="180"/>
      </w:pPr>
    </w:lvl>
    <w:lvl w:ilvl="3" w:tplc="AB74F172">
      <w:start w:val="1"/>
      <w:numFmt w:val="decimal"/>
      <w:lvlText w:val="%4."/>
      <w:lvlJc w:val="left"/>
      <w:pPr>
        <w:ind w:left="2880" w:hanging="360"/>
      </w:pPr>
    </w:lvl>
    <w:lvl w:ilvl="4" w:tplc="3030E8D6">
      <w:start w:val="1"/>
      <w:numFmt w:val="lowerLetter"/>
      <w:lvlText w:val="%5."/>
      <w:lvlJc w:val="left"/>
      <w:pPr>
        <w:ind w:left="3600" w:hanging="360"/>
      </w:pPr>
    </w:lvl>
    <w:lvl w:ilvl="5" w:tplc="DAF6BDDC">
      <w:start w:val="1"/>
      <w:numFmt w:val="lowerRoman"/>
      <w:lvlText w:val="%6."/>
      <w:lvlJc w:val="right"/>
      <w:pPr>
        <w:ind w:left="4320" w:hanging="180"/>
      </w:pPr>
    </w:lvl>
    <w:lvl w:ilvl="6" w:tplc="2A462798">
      <w:start w:val="1"/>
      <w:numFmt w:val="decimal"/>
      <w:lvlText w:val="%7."/>
      <w:lvlJc w:val="left"/>
      <w:pPr>
        <w:ind w:left="5040" w:hanging="360"/>
      </w:pPr>
    </w:lvl>
    <w:lvl w:ilvl="7" w:tplc="3DD8E9BA">
      <w:start w:val="1"/>
      <w:numFmt w:val="lowerLetter"/>
      <w:lvlText w:val="%8."/>
      <w:lvlJc w:val="left"/>
      <w:pPr>
        <w:ind w:left="5760" w:hanging="360"/>
      </w:pPr>
    </w:lvl>
    <w:lvl w:ilvl="8" w:tplc="1AC094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DF8"/>
    <w:multiLevelType w:val="hybridMultilevel"/>
    <w:tmpl w:val="DB446D58"/>
    <w:lvl w:ilvl="0" w:tplc="32E4B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C5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26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4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20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C0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4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E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AE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17EB3"/>
    <w:multiLevelType w:val="hybridMultilevel"/>
    <w:tmpl w:val="E066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688C"/>
    <w:multiLevelType w:val="hybridMultilevel"/>
    <w:tmpl w:val="ED0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2EAE"/>
    <w:multiLevelType w:val="hybridMultilevel"/>
    <w:tmpl w:val="F06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2"/>
    <w:rsid w:val="0000478C"/>
    <w:rsid w:val="00050B98"/>
    <w:rsid w:val="000A30E6"/>
    <w:rsid w:val="000B239C"/>
    <w:rsid w:val="000C5CCF"/>
    <w:rsid w:val="00146C61"/>
    <w:rsid w:val="0018268D"/>
    <w:rsid w:val="00182C91"/>
    <w:rsid w:val="001841AA"/>
    <w:rsid w:val="00187A59"/>
    <w:rsid w:val="001A3A9A"/>
    <w:rsid w:val="002A6D11"/>
    <w:rsid w:val="002B749A"/>
    <w:rsid w:val="002D4308"/>
    <w:rsid w:val="002E2603"/>
    <w:rsid w:val="002E2FF0"/>
    <w:rsid w:val="00326D7E"/>
    <w:rsid w:val="00360B66"/>
    <w:rsid w:val="0038111E"/>
    <w:rsid w:val="003C7431"/>
    <w:rsid w:val="003E5EF2"/>
    <w:rsid w:val="003F0D84"/>
    <w:rsid w:val="003F6E2F"/>
    <w:rsid w:val="003F761E"/>
    <w:rsid w:val="00412348"/>
    <w:rsid w:val="00455BCE"/>
    <w:rsid w:val="004943EB"/>
    <w:rsid w:val="004C0C18"/>
    <w:rsid w:val="004D04D9"/>
    <w:rsid w:val="00502A7B"/>
    <w:rsid w:val="005401C5"/>
    <w:rsid w:val="005A7126"/>
    <w:rsid w:val="00640B4C"/>
    <w:rsid w:val="00657F48"/>
    <w:rsid w:val="00684E87"/>
    <w:rsid w:val="006B79DA"/>
    <w:rsid w:val="006D1BD0"/>
    <w:rsid w:val="006D5174"/>
    <w:rsid w:val="007357C6"/>
    <w:rsid w:val="007618D8"/>
    <w:rsid w:val="00770FEA"/>
    <w:rsid w:val="007D32C2"/>
    <w:rsid w:val="007D6256"/>
    <w:rsid w:val="008201E9"/>
    <w:rsid w:val="00832909"/>
    <w:rsid w:val="00850D5E"/>
    <w:rsid w:val="00870BBB"/>
    <w:rsid w:val="008D3FB7"/>
    <w:rsid w:val="008F0948"/>
    <w:rsid w:val="00923A39"/>
    <w:rsid w:val="0097535F"/>
    <w:rsid w:val="0098178F"/>
    <w:rsid w:val="00985602"/>
    <w:rsid w:val="009C7D85"/>
    <w:rsid w:val="00A01A18"/>
    <w:rsid w:val="00A54943"/>
    <w:rsid w:val="00A71A0C"/>
    <w:rsid w:val="00AD7998"/>
    <w:rsid w:val="00AF56A4"/>
    <w:rsid w:val="00B01811"/>
    <w:rsid w:val="00B04D55"/>
    <w:rsid w:val="00B10DB1"/>
    <w:rsid w:val="00B14C42"/>
    <w:rsid w:val="00B27126"/>
    <w:rsid w:val="00B34891"/>
    <w:rsid w:val="00B46B2C"/>
    <w:rsid w:val="00B87AEC"/>
    <w:rsid w:val="00BA5CCF"/>
    <w:rsid w:val="00BE020D"/>
    <w:rsid w:val="00BE5C41"/>
    <w:rsid w:val="00C32B85"/>
    <w:rsid w:val="00C83616"/>
    <w:rsid w:val="00C87232"/>
    <w:rsid w:val="00CB658A"/>
    <w:rsid w:val="00CC259C"/>
    <w:rsid w:val="00CD19A0"/>
    <w:rsid w:val="00D13296"/>
    <w:rsid w:val="00D16B15"/>
    <w:rsid w:val="00D25BE1"/>
    <w:rsid w:val="00D521F4"/>
    <w:rsid w:val="00D64E94"/>
    <w:rsid w:val="00D74849"/>
    <w:rsid w:val="00DA2EB4"/>
    <w:rsid w:val="00E22F74"/>
    <w:rsid w:val="00E23FC8"/>
    <w:rsid w:val="00E43C42"/>
    <w:rsid w:val="00E45252"/>
    <w:rsid w:val="00E46327"/>
    <w:rsid w:val="00EE3A93"/>
    <w:rsid w:val="00F1651B"/>
    <w:rsid w:val="00F23649"/>
    <w:rsid w:val="00F71141"/>
    <w:rsid w:val="00F73C23"/>
    <w:rsid w:val="00F859A2"/>
    <w:rsid w:val="00FB239A"/>
    <w:rsid w:val="00FC41E9"/>
    <w:rsid w:val="00FC42E3"/>
    <w:rsid w:val="00FE25EF"/>
    <w:rsid w:val="032E5DAB"/>
    <w:rsid w:val="040DF6E7"/>
    <w:rsid w:val="04195F5C"/>
    <w:rsid w:val="04EAC50A"/>
    <w:rsid w:val="0527F378"/>
    <w:rsid w:val="05E7CDCB"/>
    <w:rsid w:val="064CD610"/>
    <w:rsid w:val="06A3D72F"/>
    <w:rsid w:val="06EDC31E"/>
    <w:rsid w:val="0801CECE"/>
    <w:rsid w:val="081B2CAB"/>
    <w:rsid w:val="09ACC452"/>
    <w:rsid w:val="0AC83797"/>
    <w:rsid w:val="0B39A510"/>
    <w:rsid w:val="0B52B044"/>
    <w:rsid w:val="0B86FB92"/>
    <w:rsid w:val="0C4A97F0"/>
    <w:rsid w:val="0CE2239B"/>
    <w:rsid w:val="0DCEE368"/>
    <w:rsid w:val="0DFB2A6A"/>
    <w:rsid w:val="0EB5D81A"/>
    <w:rsid w:val="0F02FBCB"/>
    <w:rsid w:val="0F6F5F36"/>
    <w:rsid w:val="0FC16F0F"/>
    <w:rsid w:val="0FF9C130"/>
    <w:rsid w:val="101884F6"/>
    <w:rsid w:val="1052E4D1"/>
    <w:rsid w:val="11651E95"/>
    <w:rsid w:val="122E61C0"/>
    <w:rsid w:val="12BE3177"/>
    <w:rsid w:val="12D4A557"/>
    <w:rsid w:val="131FBFFD"/>
    <w:rsid w:val="13871042"/>
    <w:rsid w:val="14D2DE77"/>
    <w:rsid w:val="14EC32CD"/>
    <w:rsid w:val="157ABADA"/>
    <w:rsid w:val="17DC4D9F"/>
    <w:rsid w:val="198C8639"/>
    <w:rsid w:val="1A9DFD41"/>
    <w:rsid w:val="1AC5359A"/>
    <w:rsid w:val="1AE51EE4"/>
    <w:rsid w:val="1B0AEAD0"/>
    <w:rsid w:val="1BF51B21"/>
    <w:rsid w:val="1CA4AA0E"/>
    <w:rsid w:val="1CAFBEC2"/>
    <w:rsid w:val="1DB40C75"/>
    <w:rsid w:val="1E9EA721"/>
    <w:rsid w:val="1EF60B6E"/>
    <w:rsid w:val="1F19D490"/>
    <w:rsid w:val="1F61CEB2"/>
    <w:rsid w:val="200B0588"/>
    <w:rsid w:val="204A8AEC"/>
    <w:rsid w:val="21C90171"/>
    <w:rsid w:val="21D5B06B"/>
    <w:rsid w:val="229684D7"/>
    <w:rsid w:val="2376B991"/>
    <w:rsid w:val="23793B51"/>
    <w:rsid w:val="241802E5"/>
    <w:rsid w:val="28E7EF31"/>
    <w:rsid w:val="293C9125"/>
    <w:rsid w:val="2D580E3D"/>
    <w:rsid w:val="2DEAD74B"/>
    <w:rsid w:val="2E4EA929"/>
    <w:rsid w:val="2E732783"/>
    <w:rsid w:val="2E9AD23F"/>
    <w:rsid w:val="2EB6BCB1"/>
    <w:rsid w:val="30A618F4"/>
    <w:rsid w:val="317271B8"/>
    <w:rsid w:val="319A4963"/>
    <w:rsid w:val="319C52A4"/>
    <w:rsid w:val="31AF3B9B"/>
    <w:rsid w:val="33138516"/>
    <w:rsid w:val="33617E87"/>
    <w:rsid w:val="3362DC33"/>
    <w:rsid w:val="33922EA4"/>
    <w:rsid w:val="33DD6B3D"/>
    <w:rsid w:val="340FBEA6"/>
    <w:rsid w:val="3471621D"/>
    <w:rsid w:val="3610477E"/>
    <w:rsid w:val="36823BEF"/>
    <w:rsid w:val="36EAD346"/>
    <w:rsid w:val="37045C1D"/>
    <w:rsid w:val="38855551"/>
    <w:rsid w:val="3913EB9F"/>
    <w:rsid w:val="394BCB9C"/>
    <w:rsid w:val="39C2E2B2"/>
    <w:rsid w:val="3A74577D"/>
    <w:rsid w:val="3C1AD08B"/>
    <w:rsid w:val="3C1C8B60"/>
    <w:rsid w:val="3CD9680A"/>
    <w:rsid w:val="3D0E937E"/>
    <w:rsid w:val="3D2F9CD3"/>
    <w:rsid w:val="3DB642AA"/>
    <w:rsid w:val="3E9861E0"/>
    <w:rsid w:val="3EB3EAEF"/>
    <w:rsid w:val="3ED3A9E5"/>
    <w:rsid w:val="3F43A1BC"/>
    <w:rsid w:val="3F542C22"/>
    <w:rsid w:val="40EE41AE"/>
    <w:rsid w:val="4156DD81"/>
    <w:rsid w:val="427F6962"/>
    <w:rsid w:val="42CB483E"/>
    <w:rsid w:val="43933850"/>
    <w:rsid w:val="44B2AC0B"/>
    <w:rsid w:val="44EAD5E6"/>
    <w:rsid w:val="4576370B"/>
    <w:rsid w:val="45E41E3F"/>
    <w:rsid w:val="45EA7332"/>
    <w:rsid w:val="462B30A5"/>
    <w:rsid w:val="4736A13B"/>
    <w:rsid w:val="48E0572A"/>
    <w:rsid w:val="496D1CC8"/>
    <w:rsid w:val="4999E77E"/>
    <w:rsid w:val="49DBE572"/>
    <w:rsid w:val="4ACE4346"/>
    <w:rsid w:val="4B607BF1"/>
    <w:rsid w:val="4B6515DD"/>
    <w:rsid w:val="4BEE419A"/>
    <w:rsid w:val="4C2E392E"/>
    <w:rsid w:val="4CA54927"/>
    <w:rsid w:val="4CE2744C"/>
    <w:rsid w:val="4D2551F5"/>
    <w:rsid w:val="4DCC8EB2"/>
    <w:rsid w:val="4E75E629"/>
    <w:rsid w:val="4E987689"/>
    <w:rsid w:val="4F06CF8A"/>
    <w:rsid w:val="50B160D4"/>
    <w:rsid w:val="51A3AA80"/>
    <w:rsid w:val="51D45761"/>
    <w:rsid w:val="5205B6A7"/>
    <w:rsid w:val="5224C515"/>
    <w:rsid w:val="525B4D4B"/>
    <w:rsid w:val="52665A8C"/>
    <w:rsid w:val="539BF203"/>
    <w:rsid w:val="53E36C42"/>
    <w:rsid w:val="5415363B"/>
    <w:rsid w:val="54269C04"/>
    <w:rsid w:val="554D5FA6"/>
    <w:rsid w:val="557F3CA3"/>
    <w:rsid w:val="5633F2F8"/>
    <w:rsid w:val="565CAB72"/>
    <w:rsid w:val="56801DC8"/>
    <w:rsid w:val="56B27131"/>
    <w:rsid w:val="56B42C06"/>
    <w:rsid w:val="56BE6E8A"/>
    <w:rsid w:val="56EF88FB"/>
    <w:rsid w:val="571B0D04"/>
    <w:rsid w:val="5720A352"/>
    <w:rsid w:val="573ACB78"/>
    <w:rsid w:val="575CAAE4"/>
    <w:rsid w:val="57A70970"/>
    <w:rsid w:val="588B5B79"/>
    <w:rsid w:val="58B6DD65"/>
    <w:rsid w:val="58BC73B3"/>
    <w:rsid w:val="59625D85"/>
    <w:rsid w:val="596BB66C"/>
    <w:rsid w:val="5A01A76F"/>
    <w:rsid w:val="5A4E964A"/>
    <w:rsid w:val="5AC47709"/>
    <w:rsid w:val="5AEC5496"/>
    <w:rsid w:val="5B0F1CF3"/>
    <w:rsid w:val="5BA52303"/>
    <w:rsid w:val="5C509404"/>
    <w:rsid w:val="5C7B601C"/>
    <w:rsid w:val="5CCECB91"/>
    <w:rsid w:val="5E4826C2"/>
    <w:rsid w:val="5E910AF0"/>
    <w:rsid w:val="5E9899FB"/>
    <w:rsid w:val="5F5F8CCC"/>
    <w:rsid w:val="5F7EF2A0"/>
    <w:rsid w:val="5FB14609"/>
    <w:rsid w:val="616AB018"/>
    <w:rsid w:val="61924D90"/>
    <w:rsid w:val="61D01EC4"/>
    <w:rsid w:val="638E3912"/>
    <w:rsid w:val="6393CD8F"/>
    <w:rsid w:val="641A4D00"/>
    <w:rsid w:val="6431158F"/>
    <w:rsid w:val="6471D293"/>
    <w:rsid w:val="64E0FE2F"/>
    <w:rsid w:val="6542D32F"/>
    <w:rsid w:val="661641B1"/>
    <w:rsid w:val="66D23D56"/>
    <w:rsid w:val="671E0E70"/>
    <w:rsid w:val="675B612F"/>
    <w:rsid w:val="690CAC89"/>
    <w:rsid w:val="6914B99B"/>
    <w:rsid w:val="69629F28"/>
    <w:rsid w:val="6B994AF7"/>
    <w:rsid w:val="6C4CADAA"/>
    <w:rsid w:val="6DEEA060"/>
    <w:rsid w:val="702306CF"/>
    <w:rsid w:val="702A55F9"/>
    <w:rsid w:val="70A7C766"/>
    <w:rsid w:val="729EF4FC"/>
    <w:rsid w:val="732A9E1F"/>
    <w:rsid w:val="73898B08"/>
    <w:rsid w:val="73A45CDC"/>
    <w:rsid w:val="742315C9"/>
    <w:rsid w:val="745536C4"/>
    <w:rsid w:val="748CA22B"/>
    <w:rsid w:val="759058BE"/>
    <w:rsid w:val="7663A4D5"/>
    <w:rsid w:val="76D1BB5D"/>
    <w:rsid w:val="79B7B124"/>
    <w:rsid w:val="7B7EB50B"/>
    <w:rsid w:val="7BD67EF7"/>
    <w:rsid w:val="7C040768"/>
    <w:rsid w:val="7C4107C6"/>
    <w:rsid w:val="7C625E9B"/>
    <w:rsid w:val="7D2F05D8"/>
    <w:rsid w:val="7D3F2E4F"/>
    <w:rsid w:val="7DA7E8E1"/>
    <w:rsid w:val="7E323D3A"/>
    <w:rsid w:val="7E6EC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6AB8"/>
  <w15:chartTrackingRefBased/>
  <w15:docId w15:val="{37BB9CA2-C464-4945-91A9-D3BA4A7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CCF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FCF1BF0502B448484C4A066E61297" ma:contentTypeVersion="11" ma:contentTypeDescription="Create a new document." ma:contentTypeScope="" ma:versionID="5f4f238bb07d9cb35aaaf0ecb918f469">
  <xsd:schema xmlns:xsd="http://www.w3.org/2001/XMLSchema" xmlns:xs="http://www.w3.org/2001/XMLSchema" xmlns:p="http://schemas.microsoft.com/office/2006/metadata/properties" xmlns:ns2="9dbc9398-cd8d-4843-82f2-abd583506e30" xmlns:ns3="9f1a0dfc-7add-4f5f-8669-1a041de8ef86" targetNamespace="http://schemas.microsoft.com/office/2006/metadata/properties" ma:root="true" ma:fieldsID="d157493134106cdd4f2dcfdc4c03656c" ns2:_="" ns3:_="">
    <xsd:import namespace="9dbc9398-cd8d-4843-82f2-abd583506e30"/>
    <xsd:import namespace="9f1a0dfc-7add-4f5f-8669-1a041de8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9398-cd8d-4843-82f2-abd58350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0dfc-7add-4f5f-8669-1a041de8e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3F2E6-2F9C-4684-BB71-26D307637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C0DBB-EA4F-4BC6-AFD3-8102CDD1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9398-cd8d-4843-82f2-abd583506e30"/>
    <ds:schemaRef ds:uri="9f1a0dfc-7add-4f5f-8669-1a041de8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59D79-789B-4726-A691-B0DA0A06B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Library-communications-and-marketing-strategy May 2021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communications and marketing strategy</dc:title>
  <dc:subject/>
  <dc:creator>Birkbeck;University of London</dc:creator>
  <cp:keywords>birkbeck, library, communications, marketing, strategy</cp:keywords>
  <dc:description/>
  <cp:lastModifiedBy>Angela Ashby</cp:lastModifiedBy>
  <cp:revision>6</cp:revision>
  <dcterms:created xsi:type="dcterms:W3CDTF">2021-11-26T10:22:00Z</dcterms:created>
  <dcterms:modified xsi:type="dcterms:W3CDTF">2021-11-26T10:27:00Z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0x01010078BFCF1BF0502B448484C4A066E61297</vt:lpwstr>
  </property>
</Properties>
</file>